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4F8" w:rsidRPr="00B260FF" w:rsidRDefault="00EE1BA1">
      <w:pPr>
        <w:jc w:val="center"/>
        <w:rPr>
          <w:rFonts w:ascii="Myriad Pro" w:hAnsi="Myriad Pro"/>
          <w:b/>
          <w:bCs/>
          <w:u w:val="single"/>
        </w:rPr>
      </w:pPr>
      <w:r w:rsidRPr="00B260FF">
        <w:rPr>
          <w:rFonts w:ascii="Myriad Pro" w:hAnsi="Myriad Pro"/>
          <w:b/>
          <w:bCs/>
          <w:u w:val="single"/>
        </w:rPr>
        <w:t xml:space="preserve">MOBEUS </w:t>
      </w:r>
      <w:r w:rsidR="00E7047A" w:rsidRPr="00B260FF">
        <w:rPr>
          <w:rFonts w:ascii="Myriad Pro" w:hAnsi="Myriad Pro"/>
          <w:b/>
          <w:bCs/>
          <w:u w:val="single"/>
        </w:rPr>
        <w:t>INCOME &amp; GROWTH 2</w:t>
      </w:r>
      <w:r w:rsidR="004414F8" w:rsidRPr="00B260FF">
        <w:rPr>
          <w:rFonts w:ascii="Myriad Pro" w:hAnsi="Myriad Pro"/>
          <w:b/>
          <w:bCs/>
          <w:u w:val="single"/>
        </w:rPr>
        <w:t xml:space="preserve"> VCT PLC</w:t>
      </w:r>
    </w:p>
    <w:p w:rsidR="004414F8" w:rsidRPr="00B260FF" w:rsidRDefault="004414F8">
      <w:pPr>
        <w:jc w:val="center"/>
        <w:rPr>
          <w:rFonts w:ascii="Myriad Pro" w:hAnsi="Myriad Pro"/>
        </w:rPr>
      </w:pPr>
    </w:p>
    <w:p w:rsidR="004414F8" w:rsidRPr="00B260FF" w:rsidRDefault="004414F8">
      <w:pPr>
        <w:jc w:val="center"/>
        <w:rPr>
          <w:rFonts w:ascii="Myriad Pro" w:hAnsi="Myriad Pro"/>
          <w:b/>
          <w:bCs/>
          <w:u w:val="single"/>
        </w:rPr>
      </w:pPr>
      <w:r w:rsidRPr="00B260FF">
        <w:rPr>
          <w:rFonts w:ascii="Myriad Pro" w:hAnsi="Myriad Pro"/>
          <w:b/>
          <w:bCs/>
          <w:u w:val="single"/>
        </w:rPr>
        <w:t xml:space="preserve">(the </w:t>
      </w:r>
      <w:r w:rsidR="00C77B45">
        <w:rPr>
          <w:rFonts w:ascii="Myriad Pro" w:hAnsi="Myriad Pro"/>
          <w:b/>
          <w:bCs/>
          <w:u w:val="single"/>
        </w:rPr>
        <w:t>“</w:t>
      </w:r>
      <w:r w:rsidRPr="00B260FF">
        <w:rPr>
          <w:rFonts w:ascii="Myriad Pro" w:hAnsi="Myriad Pro"/>
          <w:b/>
          <w:bCs/>
          <w:u w:val="single"/>
        </w:rPr>
        <w:t>Company”)</w:t>
      </w:r>
    </w:p>
    <w:p w:rsidR="004414F8" w:rsidRPr="00B260FF" w:rsidRDefault="004414F8">
      <w:pPr>
        <w:jc w:val="center"/>
        <w:rPr>
          <w:rFonts w:ascii="Myriad Pro" w:hAnsi="Myriad Pro"/>
          <w:b/>
          <w:bCs/>
          <w:u w:val="single"/>
        </w:rPr>
      </w:pPr>
    </w:p>
    <w:p w:rsidR="004414F8" w:rsidRPr="00100381" w:rsidRDefault="00BD22F2">
      <w:pPr>
        <w:jc w:val="center"/>
        <w:rPr>
          <w:rFonts w:ascii="Myriad Pro" w:hAnsi="Myriad Pro"/>
          <w:b/>
          <w:bCs/>
        </w:rPr>
      </w:pPr>
      <w:r>
        <w:rPr>
          <w:rFonts w:ascii="Myriad Pro" w:hAnsi="Myriad Pro"/>
          <w:b/>
          <w:bCs/>
        </w:rPr>
        <w:t xml:space="preserve">INVESTMENT </w:t>
      </w:r>
      <w:r w:rsidR="001054B3">
        <w:rPr>
          <w:rFonts w:ascii="Myriad Pro" w:hAnsi="Myriad Pro"/>
          <w:b/>
          <w:bCs/>
        </w:rPr>
        <w:t>COMMITTEE</w:t>
      </w:r>
    </w:p>
    <w:p w:rsidR="004414F8" w:rsidRPr="00B260FF" w:rsidRDefault="004414F8">
      <w:pPr>
        <w:jc w:val="center"/>
        <w:rPr>
          <w:rFonts w:ascii="Myriad Pro" w:hAnsi="Myriad Pro"/>
          <w:b/>
          <w:bCs/>
          <w:u w:val="single"/>
        </w:rPr>
      </w:pPr>
    </w:p>
    <w:p w:rsidR="004414F8" w:rsidRPr="00100381" w:rsidRDefault="001054B3">
      <w:pPr>
        <w:jc w:val="center"/>
        <w:rPr>
          <w:rFonts w:ascii="Myriad Pro" w:hAnsi="Myriad Pro"/>
          <w:b/>
          <w:bCs/>
        </w:rPr>
      </w:pPr>
      <w:r>
        <w:rPr>
          <w:rFonts w:ascii="Myriad Pro" w:hAnsi="Myriad Pro"/>
          <w:b/>
          <w:bCs/>
        </w:rPr>
        <w:t>Terms of Reference</w:t>
      </w:r>
    </w:p>
    <w:p w:rsidR="004414F8" w:rsidRDefault="004414F8">
      <w:pPr>
        <w:jc w:val="center"/>
        <w:rPr>
          <w:rFonts w:ascii="Myriad Pro" w:hAnsi="Myriad Pro"/>
          <w:b/>
          <w:bCs/>
          <w:u w:val="single"/>
        </w:rPr>
      </w:pPr>
    </w:p>
    <w:p w:rsidR="004414F8" w:rsidRPr="00B260FF" w:rsidRDefault="004414F8">
      <w:pPr>
        <w:pStyle w:val="Level1"/>
        <w:rPr>
          <w:rFonts w:ascii="Myriad Pro" w:hAnsi="Myriad Pro"/>
        </w:rPr>
      </w:pPr>
      <w:r w:rsidRPr="00B260FF">
        <w:rPr>
          <w:rFonts w:ascii="Myriad Pro" w:hAnsi="Myriad Pro"/>
          <w:b/>
          <w:bCs/>
        </w:rPr>
        <w:t>Constitution</w:t>
      </w:r>
    </w:p>
    <w:p w:rsidR="004414F8" w:rsidRPr="00B260FF" w:rsidRDefault="004414F8" w:rsidP="00100381">
      <w:pPr>
        <w:ind w:left="993" w:hanging="993"/>
        <w:rPr>
          <w:rFonts w:ascii="Myriad Pro" w:hAnsi="Myriad Pro"/>
        </w:rPr>
      </w:pPr>
      <w:r w:rsidRPr="00B260FF">
        <w:rPr>
          <w:rFonts w:ascii="Myriad Pro" w:hAnsi="Myriad Pro"/>
        </w:rPr>
        <w:tab/>
        <w:t xml:space="preserve">The Board of Directors of the Company (the </w:t>
      </w:r>
      <w:r w:rsidR="001054B3">
        <w:rPr>
          <w:rFonts w:ascii="Myriad Pro" w:hAnsi="Myriad Pro"/>
        </w:rPr>
        <w:t>“</w:t>
      </w:r>
      <w:r w:rsidRPr="00B260FF">
        <w:rPr>
          <w:rFonts w:ascii="Myriad Pro" w:hAnsi="Myriad Pro"/>
        </w:rPr>
        <w:t xml:space="preserve">Board”) </w:t>
      </w:r>
      <w:r w:rsidR="001054B3">
        <w:rPr>
          <w:rFonts w:ascii="Myriad Pro" w:hAnsi="Myriad Pro"/>
        </w:rPr>
        <w:t xml:space="preserve">has resolved to establish a committee of the Board </w:t>
      </w:r>
      <w:r w:rsidRPr="00B260FF">
        <w:rPr>
          <w:rFonts w:ascii="Myriad Pro" w:hAnsi="Myriad Pro"/>
        </w:rPr>
        <w:t xml:space="preserve">to be known as the </w:t>
      </w:r>
      <w:r w:rsidR="00BD22F2">
        <w:rPr>
          <w:rFonts w:ascii="Myriad Pro" w:hAnsi="Myriad Pro"/>
        </w:rPr>
        <w:t xml:space="preserve">Investment </w:t>
      </w:r>
      <w:r w:rsidRPr="00B260FF">
        <w:rPr>
          <w:rFonts w:ascii="Myriad Pro" w:hAnsi="Myriad Pro"/>
        </w:rPr>
        <w:t xml:space="preserve">Committee (the </w:t>
      </w:r>
      <w:r w:rsidR="001054B3">
        <w:rPr>
          <w:rFonts w:ascii="Myriad Pro" w:hAnsi="Myriad Pro"/>
        </w:rPr>
        <w:t>“</w:t>
      </w:r>
      <w:r w:rsidRPr="00B260FF">
        <w:rPr>
          <w:rFonts w:ascii="Myriad Pro" w:hAnsi="Myriad Pro"/>
        </w:rPr>
        <w:t>Committee”).</w:t>
      </w:r>
    </w:p>
    <w:p w:rsidR="004414F8" w:rsidRPr="00B260FF" w:rsidRDefault="004414F8">
      <w:pPr>
        <w:rPr>
          <w:rFonts w:ascii="Myriad Pro" w:hAnsi="Myriad Pro"/>
        </w:rPr>
      </w:pPr>
    </w:p>
    <w:p w:rsidR="004414F8" w:rsidRPr="00B260FF" w:rsidRDefault="004414F8">
      <w:pPr>
        <w:pStyle w:val="Level1"/>
        <w:rPr>
          <w:rFonts w:ascii="Myriad Pro" w:hAnsi="Myriad Pro"/>
        </w:rPr>
      </w:pPr>
      <w:r w:rsidRPr="00B260FF">
        <w:rPr>
          <w:rFonts w:ascii="Myriad Pro" w:hAnsi="Myriad Pro"/>
          <w:b/>
          <w:bCs/>
        </w:rPr>
        <w:t>Membership</w:t>
      </w:r>
    </w:p>
    <w:p w:rsidR="00D72CE2" w:rsidRPr="00100381" w:rsidRDefault="001054B3" w:rsidP="00100381">
      <w:pPr>
        <w:pStyle w:val="Level2"/>
        <w:rPr>
          <w:rFonts w:ascii="Myriad Pro" w:hAnsi="Myriad Pro"/>
        </w:rPr>
      </w:pPr>
      <w:r w:rsidRPr="00820538">
        <w:rPr>
          <w:rFonts w:ascii="Myriad Pro" w:hAnsi="Myriad Pro" w:cs="Arial"/>
          <w:szCs w:val="22"/>
        </w:rPr>
        <w:t xml:space="preserve">The Committee shall comprise the full Board.  </w:t>
      </w:r>
      <w:r w:rsidR="000B0257">
        <w:rPr>
          <w:rFonts w:ascii="Myriad Pro" w:hAnsi="Myriad Pro"/>
        </w:rPr>
        <w:t>Members of the C</w:t>
      </w:r>
      <w:r w:rsidR="00D72CE2" w:rsidRPr="00100381">
        <w:rPr>
          <w:rFonts w:ascii="Myriad Pro" w:hAnsi="Myriad Pro"/>
        </w:rPr>
        <w:t xml:space="preserve">ommittee shall be appointed by the </w:t>
      </w:r>
      <w:r>
        <w:rPr>
          <w:rFonts w:ascii="Myriad Pro" w:hAnsi="Myriad Pro"/>
        </w:rPr>
        <w:t>B</w:t>
      </w:r>
      <w:r w:rsidR="00D72CE2" w:rsidRPr="00100381">
        <w:rPr>
          <w:rFonts w:ascii="Myriad Pro" w:hAnsi="Myriad Pro"/>
        </w:rPr>
        <w:t>oard</w:t>
      </w:r>
      <w:r w:rsidRPr="00F54B17">
        <w:rPr>
          <w:rFonts w:ascii="Myriad Pro" w:hAnsi="Myriad Pro"/>
        </w:rPr>
        <w:t>.</w:t>
      </w:r>
      <w:r w:rsidR="00D72CE2" w:rsidRPr="00100381">
        <w:rPr>
          <w:rFonts w:ascii="Myriad Pro" w:hAnsi="Myriad Pro"/>
        </w:rPr>
        <w:t xml:space="preserve"> </w:t>
      </w:r>
    </w:p>
    <w:p w:rsidR="00D72CE2" w:rsidRDefault="001054B3" w:rsidP="00100381">
      <w:pPr>
        <w:pStyle w:val="Level2"/>
        <w:rPr>
          <w:rFonts w:ascii="Myriad Pro" w:hAnsi="Myriad Pro"/>
        </w:rPr>
      </w:pPr>
      <w:r>
        <w:rPr>
          <w:rFonts w:ascii="Myriad Pro" w:hAnsi="Myriad Pro"/>
        </w:rPr>
        <w:t>The Chairman of the Committee shall be appointed by the</w:t>
      </w:r>
      <w:r w:rsidRPr="00100381">
        <w:rPr>
          <w:rFonts w:ascii="Myriad Pro" w:hAnsi="Myriad Pro"/>
        </w:rPr>
        <w:t xml:space="preserve"> </w:t>
      </w:r>
      <w:r>
        <w:rPr>
          <w:rFonts w:ascii="Myriad Pro" w:hAnsi="Myriad Pro"/>
        </w:rPr>
        <w:t>B</w:t>
      </w:r>
      <w:r w:rsidRPr="00100381">
        <w:rPr>
          <w:rFonts w:ascii="Myriad Pro" w:hAnsi="Myriad Pro"/>
        </w:rPr>
        <w:t>oard</w:t>
      </w:r>
      <w:r>
        <w:rPr>
          <w:rFonts w:ascii="Myriad Pro" w:hAnsi="Myriad Pro"/>
        </w:rPr>
        <w:t xml:space="preserve">.  </w:t>
      </w:r>
      <w:r w:rsidR="00D72CE2" w:rsidRPr="00100381">
        <w:rPr>
          <w:rFonts w:ascii="Myriad Pro" w:hAnsi="Myriad Pro"/>
        </w:rPr>
        <w:t xml:space="preserve">In the absence of the Committee Chairman, the remaining members present shall elect one of </w:t>
      </w:r>
      <w:r>
        <w:rPr>
          <w:rFonts w:ascii="Myriad Pro" w:hAnsi="Myriad Pro"/>
        </w:rPr>
        <w:t>themselves</w:t>
      </w:r>
      <w:r w:rsidR="00D72CE2" w:rsidRPr="00100381">
        <w:rPr>
          <w:rFonts w:ascii="Myriad Pro" w:hAnsi="Myriad Pro"/>
        </w:rPr>
        <w:t xml:space="preserve"> to chair the meeting. </w:t>
      </w:r>
    </w:p>
    <w:p w:rsidR="00A14607" w:rsidRPr="00100381" w:rsidRDefault="00A14607" w:rsidP="00100381">
      <w:pPr>
        <w:pStyle w:val="Level1"/>
        <w:rPr>
          <w:rFonts w:ascii="Myriad Pro" w:hAnsi="Myriad Pro"/>
          <w:b/>
          <w:bCs/>
        </w:rPr>
      </w:pPr>
      <w:r w:rsidRPr="00100381">
        <w:rPr>
          <w:rFonts w:ascii="Myriad Pro" w:hAnsi="Myriad Pro"/>
          <w:b/>
          <w:bCs/>
        </w:rPr>
        <w:t xml:space="preserve">Secretary </w:t>
      </w:r>
    </w:p>
    <w:p w:rsidR="00A14607" w:rsidRPr="00100381" w:rsidRDefault="00A14607" w:rsidP="00100381">
      <w:pPr>
        <w:ind w:left="993"/>
        <w:rPr>
          <w:rFonts w:ascii="Myriad Pro" w:hAnsi="Myriad Pro"/>
        </w:rPr>
      </w:pPr>
      <w:r w:rsidRPr="00100381">
        <w:rPr>
          <w:rFonts w:ascii="Myriad Pro" w:hAnsi="Myriad Pro"/>
        </w:rPr>
        <w:t>The company secretary shall act as the secretary of the Committee.</w:t>
      </w:r>
    </w:p>
    <w:p w:rsidR="001054B3" w:rsidRPr="00100381" w:rsidRDefault="001054B3" w:rsidP="00100381">
      <w:pPr>
        <w:pStyle w:val="Default"/>
        <w:ind w:firstLine="1021"/>
        <w:rPr>
          <w:sz w:val="22"/>
          <w:szCs w:val="22"/>
        </w:rPr>
      </w:pPr>
    </w:p>
    <w:p w:rsidR="004414F8" w:rsidRPr="00100381" w:rsidRDefault="004414F8" w:rsidP="00100381">
      <w:pPr>
        <w:pStyle w:val="Level1"/>
        <w:rPr>
          <w:rFonts w:ascii="Myriad Pro" w:hAnsi="Myriad Pro"/>
          <w:b/>
          <w:bCs/>
        </w:rPr>
      </w:pPr>
      <w:r w:rsidRPr="00B260FF">
        <w:rPr>
          <w:rFonts w:ascii="Myriad Pro" w:hAnsi="Myriad Pro"/>
          <w:b/>
          <w:bCs/>
        </w:rPr>
        <w:t>Quorum</w:t>
      </w:r>
    </w:p>
    <w:p w:rsidR="004414F8" w:rsidRDefault="00A14607" w:rsidP="00100381">
      <w:pPr>
        <w:ind w:left="993"/>
        <w:rPr>
          <w:rFonts w:ascii="Myriad Pro" w:hAnsi="Myriad Pro"/>
        </w:rPr>
      </w:pPr>
      <w:r w:rsidRPr="00100381">
        <w:rPr>
          <w:rFonts w:ascii="Myriad Pro" w:hAnsi="Myriad Pro"/>
        </w:rPr>
        <w:t>The quorum necessary for the transaction of business shall be two</w:t>
      </w:r>
      <w:r w:rsidR="001054B3" w:rsidRPr="00100381">
        <w:rPr>
          <w:rFonts w:ascii="Myriad Pro" w:hAnsi="Myriad Pro"/>
        </w:rPr>
        <w:t>.</w:t>
      </w:r>
    </w:p>
    <w:p w:rsidR="00A14607" w:rsidRPr="00B260FF" w:rsidRDefault="00A14607" w:rsidP="00100381">
      <w:pPr>
        <w:pStyle w:val="Default"/>
        <w:ind w:firstLine="1021"/>
        <w:rPr>
          <w:rFonts w:ascii="Myriad Pro" w:hAnsi="Myriad Pro"/>
        </w:rPr>
      </w:pPr>
    </w:p>
    <w:p w:rsidR="001054B3" w:rsidRDefault="001054B3" w:rsidP="00100381">
      <w:pPr>
        <w:pStyle w:val="Level1"/>
        <w:rPr>
          <w:rFonts w:ascii="Myriad Pro" w:hAnsi="Myriad Pro"/>
          <w:b/>
          <w:bCs/>
        </w:rPr>
      </w:pPr>
      <w:r w:rsidRPr="00100381">
        <w:rPr>
          <w:rFonts w:ascii="Myriad Pro" w:hAnsi="Myriad Pro"/>
          <w:b/>
          <w:bCs/>
        </w:rPr>
        <w:t>Attendance at Meetings</w:t>
      </w:r>
    </w:p>
    <w:p w:rsidR="001054B3" w:rsidRDefault="001054B3" w:rsidP="00100381">
      <w:pPr>
        <w:ind w:left="993"/>
        <w:rPr>
          <w:rFonts w:ascii="Myriad Pro" w:hAnsi="Myriad Pro"/>
        </w:rPr>
      </w:pPr>
      <w:r w:rsidRPr="00100381">
        <w:rPr>
          <w:rFonts w:ascii="Myriad Pro" w:hAnsi="Myriad Pro"/>
        </w:rPr>
        <w:t xml:space="preserve">Only members of the Committee have the right to attend Committee meetings. However, other individuals such as any relevant employee of the Investment </w:t>
      </w:r>
      <w:r w:rsidR="006C2C96">
        <w:rPr>
          <w:rFonts w:ascii="Myriad Pro" w:hAnsi="Myriad Pro"/>
        </w:rPr>
        <w:t>Adviser</w:t>
      </w:r>
      <w:r w:rsidRPr="00100381">
        <w:rPr>
          <w:rFonts w:ascii="Myriad Pro" w:hAnsi="Myriad Pro"/>
        </w:rPr>
        <w:t xml:space="preserve"> and external advisers may be invited to attend for all or part of any meeting, as and when appropriate and necessary.</w:t>
      </w:r>
    </w:p>
    <w:p w:rsidR="001054B3" w:rsidRPr="00100381" w:rsidRDefault="001054B3" w:rsidP="00100381">
      <w:pPr>
        <w:ind w:left="993"/>
        <w:rPr>
          <w:rFonts w:ascii="Myriad Pro" w:hAnsi="Myriad Pro"/>
        </w:rPr>
      </w:pPr>
    </w:p>
    <w:p w:rsidR="004414F8" w:rsidRPr="00100381" w:rsidRDefault="004414F8" w:rsidP="00100381">
      <w:pPr>
        <w:pStyle w:val="Level1"/>
        <w:rPr>
          <w:rFonts w:ascii="Myriad Pro" w:hAnsi="Myriad Pro"/>
          <w:b/>
          <w:bCs/>
        </w:rPr>
      </w:pPr>
      <w:r w:rsidRPr="00B260FF">
        <w:rPr>
          <w:rFonts w:ascii="Myriad Pro" w:hAnsi="Myriad Pro"/>
          <w:b/>
          <w:bCs/>
        </w:rPr>
        <w:t>Frequency of Meetings</w:t>
      </w:r>
    </w:p>
    <w:p w:rsidR="00A14607" w:rsidRPr="00100381" w:rsidRDefault="00A14607" w:rsidP="00100381">
      <w:pPr>
        <w:ind w:left="993"/>
        <w:rPr>
          <w:rFonts w:ascii="Myriad Pro" w:hAnsi="Myriad Pro"/>
        </w:rPr>
      </w:pPr>
      <w:r w:rsidRPr="00100381">
        <w:rPr>
          <w:rFonts w:ascii="Myriad Pro" w:hAnsi="Myriad Pro"/>
        </w:rPr>
        <w:t>The Committee shall meet as required</w:t>
      </w:r>
      <w:r w:rsidR="00BD22F2">
        <w:rPr>
          <w:rFonts w:ascii="Myriad Pro" w:hAnsi="Myriad Pro"/>
        </w:rPr>
        <w:t xml:space="preserve"> either physically or by </w:t>
      </w:r>
      <w:r w:rsidR="000B0257">
        <w:rPr>
          <w:rFonts w:ascii="Myriad Pro" w:hAnsi="Myriad Pro"/>
        </w:rPr>
        <w:t xml:space="preserve">email or </w:t>
      </w:r>
      <w:r w:rsidR="00BD22F2">
        <w:rPr>
          <w:rFonts w:ascii="Myriad Pro" w:hAnsi="Myriad Pro"/>
        </w:rPr>
        <w:t>telephone.</w:t>
      </w:r>
    </w:p>
    <w:p w:rsidR="00A14607" w:rsidRDefault="00A14607" w:rsidP="00100381">
      <w:pPr>
        <w:pStyle w:val="Default"/>
        <w:rPr>
          <w:sz w:val="22"/>
          <w:szCs w:val="22"/>
        </w:rPr>
      </w:pPr>
    </w:p>
    <w:p w:rsidR="004414F8" w:rsidRPr="00B260FF" w:rsidRDefault="004414F8">
      <w:pPr>
        <w:pStyle w:val="Level1"/>
        <w:rPr>
          <w:rFonts w:ascii="Myriad Pro" w:hAnsi="Myriad Pro"/>
        </w:rPr>
      </w:pPr>
      <w:r w:rsidRPr="00B260FF">
        <w:rPr>
          <w:rFonts w:ascii="Myriad Pro" w:hAnsi="Myriad Pro"/>
          <w:b/>
          <w:bCs/>
        </w:rPr>
        <w:t>Duties</w:t>
      </w:r>
    </w:p>
    <w:p w:rsidR="00E203CD" w:rsidRDefault="00E203CD" w:rsidP="00B467F3">
      <w:pPr>
        <w:pStyle w:val="Level2"/>
        <w:rPr>
          <w:rFonts w:ascii="Myriad Pro" w:hAnsi="Myriad Pro" w:cs="Arial"/>
          <w:szCs w:val="22"/>
        </w:rPr>
      </w:pPr>
      <w:r>
        <w:rPr>
          <w:rFonts w:ascii="Myriad Pro" w:hAnsi="Myriad Pro" w:cs="Arial"/>
          <w:szCs w:val="22"/>
        </w:rPr>
        <w:t>The Committee shall:</w:t>
      </w:r>
    </w:p>
    <w:p w:rsidR="00BD22F2" w:rsidRDefault="00BD22F2" w:rsidP="001A2AE5">
      <w:pPr>
        <w:pStyle w:val="Level2"/>
        <w:rPr>
          <w:rFonts w:ascii="Myriad Pro" w:hAnsi="Myriad Pro" w:cs="Arial"/>
          <w:szCs w:val="22"/>
        </w:rPr>
      </w:pPr>
      <w:r w:rsidRPr="001A2AE5">
        <w:rPr>
          <w:rFonts w:ascii="Myriad Pro" w:hAnsi="Myriad Pro" w:cs="Arial"/>
          <w:szCs w:val="22"/>
        </w:rPr>
        <w:t>In respect of equity investment opportunities:</w:t>
      </w:r>
    </w:p>
    <w:p w:rsidR="00BD22F2" w:rsidRPr="001A2AE5" w:rsidRDefault="00BD22F2" w:rsidP="001A2AE5">
      <w:pPr>
        <w:pStyle w:val="Level3"/>
        <w:tabs>
          <w:tab w:val="clear" w:pos="1021"/>
          <w:tab w:val="num" w:pos="1985"/>
        </w:tabs>
        <w:ind w:left="1985" w:hanging="992"/>
        <w:rPr>
          <w:rFonts w:ascii="Myriad Pro" w:hAnsi="Myriad Pro" w:cs="Arial"/>
          <w:szCs w:val="22"/>
        </w:rPr>
      </w:pPr>
      <w:r w:rsidRPr="001A2AE5">
        <w:rPr>
          <w:rFonts w:ascii="Myriad Pro" w:hAnsi="Myriad Pro"/>
        </w:rPr>
        <w:t>to consider each such opportunity of which it is appraised by Mobeus Equity Partners LLP;</w:t>
      </w:r>
    </w:p>
    <w:p w:rsidR="00BD22F2" w:rsidRPr="001A2AE5" w:rsidRDefault="00BD22F2" w:rsidP="001A2AE5">
      <w:pPr>
        <w:pStyle w:val="Level3"/>
        <w:tabs>
          <w:tab w:val="clear" w:pos="1021"/>
          <w:tab w:val="num" w:pos="1985"/>
        </w:tabs>
        <w:ind w:left="1985" w:hanging="992"/>
        <w:rPr>
          <w:rFonts w:ascii="Myriad Pro" w:hAnsi="Myriad Pro"/>
        </w:rPr>
      </w:pPr>
      <w:r w:rsidRPr="001A2AE5">
        <w:rPr>
          <w:rFonts w:ascii="Myriad Pro" w:hAnsi="Myriad Pro"/>
        </w:rPr>
        <w:t xml:space="preserve">to decide which of the investment opportunities should be accepted by the Company unless the Board of Directors exercises its right of veto; </w:t>
      </w:r>
    </w:p>
    <w:p w:rsidR="00BD22F2" w:rsidRPr="001A2AE5" w:rsidRDefault="00BD22F2" w:rsidP="001A2AE5">
      <w:pPr>
        <w:pStyle w:val="Level3"/>
        <w:tabs>
          <w:tab w:val="clear" w:pos="1021"/>
          <w:tab w:val="num" w:pos="1985"/>
        </w:tabs>
        <w:ind w:left="1985" w:hanging="992"/>
        <w:rPr>
          <w:rFonts w:ascii="Myriad Pro" w:hAnsi="Myriad Pro"/>
        </w:rPr>
      </w:pPr>
      <w:r w:rsidRPr="001A2AE5">
        <w:rPr>
          <w:rFonts w:ascii="Myriad Pro" w:hAnsi="Myriad Pro"/>
        </w:rPr>
        <w:lastRenderedPageBreak/>
        <w:t>to ensure that investments fall within the investment policy described in the prospectus; and</w:t>
      </w:r>
    </w:p>
    <w:p w:rsidR="00BD22F2" w:rsidRPr="001A2AE5" w:rsidRDefault="00BD22F2" w:rsidP="001A2AE5">
      <w:pPr>
        <w:pStyle w:val="Level3"/>
        <w:tabs>
          <w:tab w:val="clear" w:pos="1021"/>
          <w:tab w:val="num" w:pos="1985"/>
        </w:tabs>
        <w:ind w:left="1985" w:hanging="992"/>
        <w:rPr>
          <w:rFonts w:ascii="Myriad Pro" w:hAnsi="Myriad Pro"/>
        </w:rPr>
      </w:pPr>
      <w:r w:rsidRPr="001A2AE5">
        <w:rPr>
          <w:rFonts w:ascii="Myriad Pro" w:hAnsi="Myriad Pro"/>
        </w:rPr>
        <w:t>ongoing monitoring of investee companies and the Company’s investments therein.</w:t>
      </w:r>
    </w:p>
    <w:p w:rsidR="00BD22F2" w:rsidRPr="000B67CC" w:rsidRDefault="00BD22F2" w:rsidP="001A2AE5">
      <w:pPr>
        <w:pStyle w:val="Level2"/>
        <w:rPr>
          <w:rFonts w:ascii="Myriad Pro" w:hAnsi="Myriad Pro" w:cs="Arial"/>
          <w:szCs w:val="22"/>
        </w:rPr>
      </w:pPr>
      <w:r w:rsidRPr="000B67CC">
        <w:rPr>
          <w:rFonts w:ascii="Myriad Pro" w:hAnsi="Myriad Pro" w:cs="Arial"/>
          <w:szCs w:val="22"/>
        </w:rPr>
        <w:t>In respect of fixed interest investments to monitor the Company’s investment in fixed interest securities</w:t>
      </w:r>
      <w:r>
        <w:rPr>
          <w:rFonts w:ascii="Myriad Pro" w:hAnsi="Myriad Pro" w:cs="Arial"/>
          <w:szCs w:val="22"/>
        </w:rPr>
        <w:t>.</w:t>
      </w:r>
    </w:p>
    <w:p w:rsidR="00BD22F2" w:rsidRPr="000B67CC" w:rsidRDefault="00BD22F2" w:rsidP="001A2AE5">
      <w:pPr>
        <w:pStyle w:val="Level2"/>
        <w:rPr>
          <w:rFonts w:ascii="Myriad Pro" w:hAnsi="Myriad Pro" w:cs="Arial"/>
          <w:szCs w:val="22"/>
        </w:rPr>
      </w:pPr>
      <w:proofErr w:type="gramStart"/>
      <w:r w:rsidRPr="000B67CC">
        <w:rPr>
          <w:rFonts w:ascii="Myriad Pro" w:hAnsi="Myriad Pro" w:cs="Arial"/>
          <w:szCs w:val="22"/>
        </w:rPr>
        <w:t>Generally</w:t>
      </w:r>
      <w:proofErr w:type="gramEnd"/>
      <w:r w:rsidRPr="000B67CC">
        <w:rPr>
          <w:rFonts w:ascii="Myriad Pro" w:hAnsi="Myriad Pro" w:cs="Arial"/>
          <w:szCs w:val="22"/>
        </w:rPr>
        <w:t xml:space="preserve"> to monitor the Company’s performance in respect of the VCT investment criteria and to advise the Board as necessary.</w:t>
      </w:r>
    </w:p>
    <w:p w:rsidR="00BD22F2" w:rsidRDefault="00BD22F2" w:rsidP="001A2AE5">
      <w:pPr>
        <w:pStyle w:val="Level2"/>
        <w:rPr>
          <w:rFonts w:ascii="Myriad Pro" w:hAnsi="Myriad Pro" w:cs="Arial"/>
          <w:szCs w:val="22"/>
        </w:rPr>
      </w:pPr>
      <w:r w:rsidRPr="000B67CC">
        <w:rPr>
          <w:rFonts w:ascii="Myriad Pro" w:hAnsi="Myriad Pro" w:cs="Arial"/>
          <w:szCs w:val="22"/>
        </w:rPr>
        <w:t>After reviewing the advice of advisers, to determine the valuation of each investment in accordance with the previously agreed valuation guidelines.</w:t>
      </w:r>
    </w:p>
    <w:p w:rsidR="000B0257" w:rsidRDefault="000B0257" w:rsidP="001A2AE5">
      <w:pPr>
        <w:pStyle w:val="Level1"/>
        <w:rPr>
          <w:rFonts w:ascii="Myriad Pro" w:hAnsi="Myriad Pro"/>
          <w:b/>
          <w:bCs/>
        </w:rPr>
      </w:pPr>
      <w:r>
        <w:rPr>
          <w:rFonts w:ascii="Myriad Pro" w:hAnsi="Myriad Pro"/>
          <w:b/>
          <w:bCs/>
        </w:rPr>
        <w:t>Decisions</w:t>
      </w:r>
    </w:p>
    <w:p w:rsidR="000B0257" w:rsidRPr="000B0257" w:rsidRDefault="000B0257" w:rsidP="000B0257">
      <w:pPr>
        <w:pStyle w:val="Level1"/>
        <w:numPr>
          <w:ilvl w:val="0"/>
          <w:numId w:val="0"/>
        </w:numPr>
        <w:ind w:left="1021" w:hanging="1021"/>
        <w:rPr>
          <w:rFonts w:ascii="Myriad Pro" w:hAnsi="Myriad Pro"/>
          <w:bCs/>
        </w:rPr>
      </w:pPr>
      <w:r w:rsidRPr="000B0257">
        <w:rPr>
          <w:rFonts w:ascii="Myriad Pro" w:hAnsi="Myriad Pro"/>
          <w:bCs/>
        </w:rPr>
        <w:t>8.1</w:t>
      </w:r>
      <w:r w:rsidRPr="000B0257">
        <w:rPr>
          <w:rFonts w:ascii="Myriad Pro" w:hAnsi="Myriad Pro"/>
          <w:bCs/>
        </w:rPr>
        <w:tab/>
      </w:r>
      <w:r>
        <w:rPr>
          <w:rFonts w:ascii="Myriad Pro" w:hAnsi="Myriad Pro"/>
          <w:bCs/>
        </w:rPr>
        <w:t xml:space="preserve">Decisions of the Committee shall be approved by </w:t>
      </w:r>
      <w:proofErr w:type="gramStart"/>
      <w:r>
        <w:rPr>
          <w:rFonts w:ascii="Myriad Pro" w:hAnsi="Myriad Pro"/>
          <w:bCs/>
        </w:rPr>
        <w:t>a majority of</w:t>
      </w:r>
      <w:proofErr w:type="gramEnd"/>
      <w:r>
        <w:rPr>
          <w:rFonts w:ascii="Myriad Pro" w:hAnsi="Myriad Pro"/>
          <w:bCs/>
        </w:rPr>
        <w:t xml:space="preserve"> its members, whose approval may be given verbally or in writing.   The Committee Chairman shall not have a casting voting, but their confirmation that a decision has been validly approved by </w:t>
      </w:r>
      <w:proofErr w:type="gramStart"/>
      <w:r>
        <w:rPr>
          <w:rFonts w:ascii="Myriad Pro" w:hAnsi="Myriad Pro"/>
          <w:bCs/>
        </w:rPr>
        <w:t>a majority of</w:t>
      </w:r>
      <w:proofErr w:type="gramEnd"/>
      <w:r>
        <w:rPr>
          <w:rFonts w:ascii="Myriad Pro" w:hAnsi="Myriad Pro"/>
          <w:bCs/>
        </w:rPr>
        <w:t xml:space="preserve"> members will be binding on the Committee.</w:t>
      </w:r>
    </w:p>
    <w:p w:rsidR="00BD22F2" w:rsidRPr="001A2AE5" w:rsidRDefault="00BD22F2" w:rsidP="001A2AE5">
      <w:pPr>
        <w:pStyle w:val="Level1"/>
        <w:rPr>
          <w:rFonts w:ascii="Myriad Pro" w:hAnsi="Myriad Pro"/>
          <w:b/>
          <w:bCs/>
        </w:rPr>
      </w:pPr>
      <w:r w:rsidRPr="001A2AE5">
        <w:rPr>
          <w:rFonts w:ascii="Myriad Pro" w:hAnsi="Myriad Pro"/>
          <w:b/>
          <w:bCs/>
        </w:rPr>
        <w:t>Reporting Procedures</w:t>
      </w:r>
    </w:p>
    <w:p w:rsidR="00BD22F2" w:rsidRDefault="00BD22F2" w:rsidP="001A2AE5">
      <w:pPr>
        <w:pStyle w:val="Level2"/>
        <w:rPr>
          <w:rFonts w:ascii="Myriad Pro" w:hAnsi="Myriad Pro"/>
        </w:rPr>
      </w:pPr>
      <w:r w:rsidRPr="001A2AE5">
        <w:rPr>
          <w:rFonts w:ascii="Myriad Pro" w:hAnsi="Myriad Pro"/>
        </w:rPr>
        <w:t>The Secretary shall circulate the minutes of the meetings of the Committee</w:t>
      </w:r>
      <w:r w:rsidR="006C2C96">
        <w:rPr>
          <w:rFonts w:ascii="Myriad Pro" w:hAnsi="Myriad Pro"/>
        </w:rPr>
        <w:t xml:space="preserve"> (when appropriate)</w:t>
      </w:r>
      <w:r w:rsidRPr="001A2AE5">
        <w:rPr>
          <w:rFonts w:ascii="Myriad Pro" w:hAnsi="Myriad Pro"/>
        </w:rPr>
        <w:t xml:space="preserve"> to all members of the Board.</w:t>
      </w:r>
    </w:p>
    <w:p w:rsidR="006C2C96" w:rsidRDefault="006C2C96" w:rsidP="001A2AE5">
      <w:pPr>
        <w:pStyle w:val="Level2"/>
        <w:rPr>
          <w:rFonts w:ascii="Myriad Pro" w:hAnsi="Myriad Pro"/>
        </w:rPr>
      </w:pPr>
      <w:r>
        <w:rPr>
          <w:rFonts w:ascii="Myriad Pro" w:hAnsi="Myriad Pro"/>
        </w:rPr>
        <w:t xml:space="preserve">It is general practice for the Committee Chairman to confirm the Committee’s approval or otherwise </w:t>
      </w:r>
      <w:r w:rsidR="000078AE">
        <w:rPr>
          <w:rFonts w:ascii="Myriad Pro" w:hAnsi="Myriad Pro"/>
        </w:rPr>
        <w:t xml:space="preserve">of each investment proposal received from the Investment Adviser </w:t>
      </w:r>
      <w:r>
        <w:rPr>
          <w:rFonts w:ascii="Myriad Pro" w:hAnsi="Myriad Pro"/>
        </w:rPr>
        <w:t>following meetings of the Committee by email to the Board and the Investment Adviser.</w:t>
      </w:r>
    </w:p>
    <w:p w:rsidR="006C2C96" w:rsidRPr="00632E29" w:rsidRDefault="000B0257" w:rsidP="001A2AE5">
      <w:pPr>
        <w:pStyle w:val="Level2"/>
        <w:rPr>
          <w:rFonts w:ascii="Myriad Pro" w:hAnsi="Myriad Pro"/>
        </w:rPr>
      </w:pPr>
      <w:r>
        <w:rPr>
          <w:rFonts w:ascii="Myriad Pro" w:hAnsi="Myriad Pro"/>
        </w:rPr>
        <w:t>The</w:t>
      </w:r>
      <w:r w:rsidR="006C2C96">
        <w:rPr>
          <w:rFonts w:ascii="Myriad Pro" w:hAnsi="Myriad Pro"/>
        </w:rPr>
        <w:t xml:space="preserve"> Board </w:t>
      </w:r>
      <w:r w:rsidR="002E3119" w:rsidRPr="00632E29">
        <w:rPr>
          <w:rFonts w:ascii="Myriad Pro" w:hAnsi="Myriad Pro"/>
        </w:rPr>
        <w:t xml:space="preserve">will </w:t>
      </w:r>
      <w:r>
        <w:rPr>
          <w:rFonts w:ascii="Myriad Pro" w:hAnsi="Myriad Pro"/>
        </w:rPr>
        <w:t xml:space="preserve">be asked to formally </w:t>
      </w:r>
      <w:r w:rsidR="002E3119" w:rsidRPr="00632E29">
        <w:rPr>
          <w:rFonts w:ascii="Myriad Pro" w:hAnsi="Myriad Pro"/>
        </w:rPr>
        <w:t xml:space="preserve">ratify </w:t>
      </w:r>
      <w:r w:rsidR="00D0466E" w:rsidRPr="00632E29">
        <w:rPr>
          <w:rFonts w:ascii="Myriad Pro" w:hAnsi="Myriad Pro"/>
        </w:rPr>
        <w:t>all investment decisions</w:t>
      </w:r>
      <w:r w:rsidR="002E3119" w:rsidRPr="00632E29">
        <w:rPr>
          <w:rFonts w:ascii="Myriad Pro" w:hAnsi="Myriad Pro"/>
        </w:rPr>
        <w:t xml:space="preserve"> </w:t>
      </w:r>
      <w:r>
        <w:rPr>
          <w:rFonts w:ascii="Myriad Pro" w:hAnsi="Myriad Pro"/>
        </w:rPr>
        <w:t xml:space="preserve">taken by the Committee </w:t>
      </w:r>
      <w:r w:rsidR="002E3119" w:rsidRPr="00632E29">
        <w:rPr>
          <w:rFonts w:ascii="Myriad Pro" w:hAnsi="Myriad Pro"/>
        </w:rPr>
        <w:t xml:space="preserve">at the next </w:t>
      </w:r>
      <w:r w:rsidR="008419EA">
        <w:rPr>
          <w:rFonts w:ascii="Myriad Pro" w:hAnsi="Myriad Pro"/>
        </w:rPr>
        <w:t xml:space="preserve">scheduled </w:t>
      </w:r>
      <w:r w:rsidR="002E3119" w:rsidRPr="00632E29">
        <w:rPr>
          <w:rFonts w:ascii="Myriad Pro" w:hAnsi="Myriad Pro"/>
        </w:rPr>
        <w:t>Board meeting</w:t>
      </w:r>
      <w:r w:rsidR="00632E29">
        <w:rPr>
          <w:rFonts w:ascii="Myriad Pro" w:hAnsi="Myriad Pro"/>
        </w:rPr>
        <w:t>.</w:t>
      </w:r>
    </w:p>
    <w:p w:rsidR="00EC789F" w:rsidRPr="00100381" w:rsidRDefault="00EC789F" w:rsidP="00100381">
      <w:pPr>
        <w:pStyle w:val="Level1"/>
        <w:rPr>
          <w:rFonts w:ascii="Myriad Pro" w:hAnsi="Myriad Pro"/>
          <w:b/>
          <w:bCs/>
        </w:rPr>
      </w:pPr>
      <w:r w:rsidRPr="00100381">
        <w:rPr>
          <w:rFonts w:ascii="Myriad Pro" w:hAnsi="Myriad Pro"/>
          <w:b/>
          <w:bCs/>
        </w:rPr>
        <w:t>Authority</w:t>
      </w:r>
    </w:p>
    <w:p w:rsidR="00BD22F2" w:rsidRPr="001A2AE5" w:rsidRDefault="00BD22F2" w:rsidP="001A2AE5">
      <w:pPr>
        <w:pStyle w:val="Level2"/>
        <w:rPr>
          <w:rFonts w:ascii="Myriad Pro" w:hAnsi="Myriad Pro" w:cs="Arial"/>
          <w:szCs w:val="22"/>
        </w:rPr>
      </w:pPr>
      <w:r w:rsidRPr="001A2AE5">
        <w:rPr>
          <w:rFonts w:ascii="Myriad Pro" w:hAnsi="Myriad Pro" w:cs="Arial"/>
          <w:szCs w:val="22"/>
        </w:rPr>
        <w:t>The Committee is authorised by the Board to investigate any activity within its terms of reference. It is authorised to seek any information it requires from any employee and all employees and advisers are directed to co-operate with any request made by the Committee.</w:t>
      </w:r>
    </w:p>
    <w:p w:rsidR="00BD22F2" w:rsidRPr="001A2AE5" w:rsidRDefault="00BD22F2" w:rsidP="001A2AE5">
      <w:pPr>
        <w:pStyle w:val="Level2"/>
        <w:rPr>
          <w:rFonts w:ascii="Myriad Pro" w:hAnsi="Myriad Pro" w:cs="Arial"/>
          <w:szCs w:val="22"/>
        </w:rPr>
      </w:pPr>
      <w:r w:rsidRPr="001A2AE5">
        <w:rPr>
          <w:rFonts w:ascii="Myriad Pro" w:hAnsi="Myriad Pro" w:cs="Arial"/>
          <w:szCs w:val="22"/>
        </w:rPr>
        <w:t>The Committee is authorised by the Board to obtain outside legal or other independent professional advice and to secure the attendance of outsiders with relevant experience and expertise if it considers this necessary.</w:t>
      </w:r>
    </w:p>
    <w:p w:rsidR="00E203CD" w:rsidRPr="00F54B17" w:rsidRDefault="00E203CD" w:rsidP="00100381">
      <w:pPr>
        <w:pStyle w:val="Level1"/>
        <w:tabs>
          <w:tab w:val="clear" w:pos="1021"/>
          <w:tab w:val="num" w:pos="993"/>
        </w:tabs>
        <w:rPr>
          <w:rFonts w:ascii="Myriad Pro" w:hAnsi="Myriad Pro"/>
          <w:b/>
          <w:bCs/>
        </w:rPr>
      </w:pPr>
      <w:r>
        <w:rPr>
          <w:rFonts w:ascii="Myriad Pro" w:hAnsi="Myriad Pro"/>
          <w:b/>
          <w:bCs/>
        </w:rPr>
        <w:t>Publication of Terms of Reference</w:t>
      </w:r>
    </w:p>
    <w:p w:rsidR="00E203CD" w:rsidRDefault="00E203CD" w:rsidP="00100381">
      <w:pPr>
        <w:ind w:left="993"/>
        <w:rPr>
          <w:rFonts w:ascii="Myriad Pro" w:hAnsi="Myriad Pro"/>
        </w:rPr>
      </w:pPr>
      <w:r w:rsidRPr="00451469">
        <w:rPr>
          <w:rFonts w:ascii="Myriad Pro" w:hAnsi="Myriad Pro"/>
        </w:rPr>
        <w:t xml:space="preserve">The Committee shall make the terms of reference available </w:t>
      </w:r>
      <w:r>
        <w:rPr>
          <w:rFonts w:ascii="Myriad Pro" w:hAnsi="Myriad Pro"/>
        </w:rPr>
        <w:t>on request and published on any website established by the Company</w:t>
      </w:r>
      <w:r w:rsidRPr="00451469">
        <w:rPr>
          <w:rFonts w:ascii="Myriad Pro" w:hAnsi="Myriad Pro"/>
        </w:rPr>
        <w:t>.</w:t>
      </w:r>
    </w:p>
    <w:p w:rsidR="00DC2B51" w:rsidRDefault="00DC2B51" w:rsidP="00100381">
      <w:pPr>
        <w:ind w:left="993"/>
        <w:rPr>
          <w:rFonts w:ascii="Myriad Pro" w:hAnsi="Myriad Pro"/>
        </w:rPr>
      </w:pPr>
    </w:p>
    <w:p w:rsidR="004414F8" w:rsidRPr="00B260FF" w:rsidRDefault="004414F8" w:rsidP="001054B3">
      <w:pPr>
        <w:pStyle w:val="Level1"/>
        <w:numPr>
          <w:ilvl w:val="0"/>
          <w:numId w:val="0"/>
        </w:numPr>
        <w:rPr>
          <w:rFonts w:ascii="Myriad Pro" w:hAnsi="Myriad Pro"/>
        </w:rPr>
      </w:pPr>
      <w:bookmarkStart w:id="0" w:name="_GoBack"/>
      <w:bookmarkEnd w:id="0"/>
    </w:p>
    <w:sectPr w:rsidR="004414F8" w:rsidRPr="00B260FF">
      <w:headerReference w:type="default" r:id="rId7"/>
      <w:footerReference w:type="default" r:id="rId8"/>
      <w:pgSz w:w="11909" w:h="16834" w:code="9"/>
      <w:pgMar w:top="1418" w:right="1418" w:bottom="1418" w:left="1418" w:header="709" w:footer="709"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F9D" w:rsidRDefault="000E5F9D">
      <w:r>
        <w:separator/>
      </w:r>
    </w:p>
  </w:endnote>
  <w:endnote w:type="continuationSeparator" w:id="0">
    <w:p w:rsidR="000E5F9D" w:rsidRDefault="000E5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NewsGoth BT">
    <w:altName w:val="Corbe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1" w:fontKey="{766B31B9-B97A-4DCD-995A-F82E8669B24F}"/>
  </w:font>
  <w:font w:name="Calibri">
    <w:panose1 w:val="020F0502020204030204"/>
    <w:charset w:val="00"/>
    <w:family w:val="swiss"/>
    <w:pitch w:val="variable"/>
    <w:sig w:usb0="E00002FF" w:usb1="4000ACFF" w:usb2="00000001" w:usb3="00000000" w:csb0="0000019F" w:csb1="00000000"/>
    <w:embedRegular r:id="rId2" w:fontKey="{B0DFB7A9-CBD0-4642-AF5B-2B49BCED9236}"/>
  </w:font>
  <w:font w:name="Calibri Light">
    <w:panose1 w:val="020F0302020204030204"/>
    <w:charset w:val="00"/>
    <w:family w:val="swiss"/>
    <w:pitch w:val="variable"/>
    <w:sig w:usb0="A00002EF" w:usb1="4000207B" w:usb2="00000000" w:usb3="00000000" w:csb0="0000019F" w:csb1="00000000"/>
    <w:embedRegular r:id="rId3" w:fontKey="{48870E82-AF75-450F-925B-125A093BD4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92" w:rsidRDefault="008F6992">
    <w:pPr>
      <w:pStyle w:val="Footer"/>
      <w:jc w:val="center"/>
    </w:pPr>
    <w:r>
      <w:fldChar w:fldCharType="begin"/>
    </w:r>
    <w:r>
      <w:instrText xml:space="preserve"> PAGE </w:instrText>
    </w:r>
    <w:r>
      <w:fldChar w:fldCharType="separate"/>
    </w:r>
    <w:r w:rsidR="00632E29">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F9D" w:rsidRDefault="000E5F9D">
      <w:r>
        <w:separator/>
      </w:r>
    </w:p>
  </w:footnote>
  <w:footnote w:type="continuationSeparator" w:id="0">
    <w:p w:rsidR="000E5F9D" w:rsidRDefault="000E5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92" w:rsidRPr="00100381" w:rsidRDefault="008F6992" w:rsidP="00100381">
    <w:pPr>
      <w:pStyle w:val="Header"/>
      <w:jc w:val="right"/>
      <w:rPr>
        <w:rFonts w:ascii="Myriad Pro" w:hAnsi="Myriad Pro"/>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F928E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C6CA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7E9B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DC5F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A64E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20F0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FC6D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4EA8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12C0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D0BB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11" w15:restartNumberingAfterBreak="0">
    <w:nsid w:val="07BB4BCA"/>
    <w:multiLevelType w:val="multilevel"/>
    <w:tmpl w:val="B0BA7890"/>
    <w:lvl w:ilvl="0">
      <w:start w:val="7"/>
      <w:numFmt w:val="decimal"/>
      <w:lvlText w:val="%1"/>
      <w:lvlJc w:val="left"/>
      <w:pPr>
        <w:tabs>
          <w:tab w:val="num" w:pos="1020"/>
        </w:tabs>
        <w:ind w:left="1020" w:hanging="1020"/>
      </w:pPr>
      <w:rPr>
        <w:rFonts w:hint="default"/>
      </w:rPr>
    </w:lvl>
    <w:lvl w:ilvl="1">
      <w:start w:val="1"/>
      <w:numFmt w:val="decimal"/>
      <w:lvlText w:val="%1.%2"/>
      <w:lvlJc w:val="left"/>
      <w:pPr>
        <w:tabs>
          <w:tab w:val="num" w:pos="1020"/>
        </w:tabs>
        <w:ind w:left="1020" w:hanging="1020"/>
      </w:pPr>
      <w:rPr>
        <w:rFonts w:hint="default"/>
      </w:rPr>
    </w:lvl>
    <w:lvl w:ilvl="2">
      <w:start w:val="1"/>
      <w:numFmt w:val="decimal"/>
      <w:lvlText w:val="%1.%2.%3"/>
      <w:lvlJc w:val="left"/>
      <w:pPr>
        <w:tabs>
          <w:tab w:val="num" w:pos="1020"/>
        </w:tabs>
        <w:ind w:left="1020" w:hanging="1020"/>
      </w:pPr>
      <w:rPr>
        <w:rFonts w:hint="default"/>
      </w:rPr>
    </w:lvl>
    <w:lvl w:ilvl="3">
      <w:start w:val="1"/>
      <w:numFmt w:val="decimal"/>
      <w:lvlText w:val="%1.%2.%3.%4"/>
      <w:lvlJc w:val="left"/>
      <w:pPr>
        <w:tabs>
          <w:tab w:val="num" w:pos="1020"/>
        </w:tabs>
        <w:ind w:left="1020" w:hanging="10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BA606FE"/>
    <w:multiLevelType w:val="singleLevel"/>
    <w:tmpl w:val="C15C8296"/>
    <w:lvl w:ilvl="0">
      <w:start w:val="1"/>
      <w:numFmt w:val="decimal"/>
      <w:lvlText w:val="(%1)"/>
      <w:lvlJc w:val="left"/>
      <w:pPr>
        <w:tabs>
          <w:tab w:val="num" w:pos="720"/>
        </w:tabs>
        <w:ind w:left="720" w:hanging="720"/>
      </w:pPr>
      <w:rPr>
        <w:b w:val="0"/>
        <w:i w:val="0"/>
      </w:rPr>
    </w:lvl>
  </w:abstractNum>
  <w:abstractNum w:abstractNumId="14"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15" w15:restartNumberingAfterBreak="0">
    <w:nsid w:val="14262FCC"/>
    <w:multiLevelType w:val="singleLevel"/>
    <w:tmpl w:val="8DC42F70"/>
    <w:lvl w:ilvl="0">
      <w:start w:val="1"/>
      <w:numFmt w:val="lowerRoman"/>
      <w:lvlText w:val="(%1)"/>
      <w:lvlJc w:val="left"/>
      <w:pPr>
        <w:tabs>
          <w:tab w:val="num" w:pos="851"/>
        </w:tabs>
        <w:ind w:left="851" w:hanging="851"/>
      </w:pPr>
    </w:lvl>
  </w:abstractNum>
  <w:abstractNum w:abstractNumId="16" w15:restartNumberingAfterBreak="0">
    <w:nsid w:val="18676157"/>
    <w:multiLevelType w:val="singleLevel"/>
    <w:tmpl w:val="388EF74E"/>
    <w:lvl w:ilvl="0">
      <w:start w:val="1"/>
      <w:numFmt w:val="upperLetter"/>
      <w:lvlText w:val="(%1)"/>
      <w:lvlJc w:val="left"/>
      <w:pPr>
        <w:tabs>
          <w:tab w:val="num" w:pos="720"/>
        </w:tabs>
        <w:ind w:left="720" w:hanging="720"/>
      </w:pPr>
    </w:lvl>
  </w:abstractNum>
  <w:abstractNum w:abstractNumId="17" w15:restartNumberingAfterBreak="0">
    <w:nsid w:val="19806B08"/>
    <w:multiLevelType w:val="multilevel"/>
    <w:tmpl w:val="24842A6C"/>
    <w:name w:val="WDX-Level-Numbering2"/>
    <w:lvl w:ilvl="0">
      <w:start w:val="1"/>
      <w:numFmt w:val="decimal"/>
      <w:lvlText w:val="%1."/>
      <w:lvlJc w:val="left"/>
      <w:pPr>
        <w:tabs>
          <w:tab w:val="num" w:pos="851"/>
        </w:tabs>
        <w:ind w:left="851" w:hanging="851"/>
      </w:pPr>
      <w:rPr>
        <w:rFonts w:hint="default"/>
        <w:b w:val="0"/>
        <w:i w:val="0"/>
        <w:u w:val="none"/>
      </w:rPr>
    </w:lvl>
    <w:lvl w:ilvl="1">
      <w:start w:val="1"/>
      <w:numFmt w:val="decimal"/>
      <w:isLgl/>
      <w:lvlText w:val="%1.%2"/>
      <w:lvlJc w:val="left"/>
      <w:pPr>
        <w:tabs>
          <w:tab w:val="num" w:pos="1134"/>
        </w:tabs>
        <w:ind w:left="1134" w:hanging="1134"/>
      </w:pPr>
      <w:rPr>
        <w:rFonts w:hint="default"/>
        <w:b w:val="0"/>
        <w:i w:val="0"/>
        <w:u w:val="none"/>
      </w:rPr>
    </w:lvl>
    <w:lvl w:ilvl="2">
      <w:start w:val="1"/>
      <w:numFmt w:val="decimal"/>
      <w:isLgl/>
      <w:lvlText w:val="%1.%2.%3"/>
      <w:lvlJc w:val="left"/>
      <w:pPr>
        <w:tabs>
          <w:tab w:val="num" w:pos="1134"/>
        </w:tabs>
        <w:ind w:left="1134" w:hanging="1134"/>
      </w:pPr>
      <w:rPr>
        <w:rFonts w:hint="default"/>
        <w:b w:val="0"/>
        <w:i w:val="0"/>
        <w:u w:val="none"/>
      </w:rPr>
    </w:lvl>
    <w:lvl w:ilvl="3">
      <w:start w:val="1"/>
      <w:numFmt w:val="decimal"/>
      <w:isLgl/>
      <w:lvlText w:val="%1.%2.%3.%4"/>
      <w:lvlJc w:val="left"/>
      <w:pPr>
        <w:tabs>
          <w:tab w:val="num" w:pos="1134"/>
        </w:tabs>
        <w:ind w:left="1134" w:hanging="1134"/>
      </w:pPr>
      <w:rPr>
        <w:rFonts w:hint="default"/>
        <w:b w:val="0"/>
        <w:i w:val="0"/>
        <w:u w:val="none"/>
      </w:rPr>
    </w:lvl>
    <w:lvl w:ilvl="4">
      <w:start w:val="1"/>
      <w:numFmt w:val="lowerLetter"/>
      <w:lvlText w:val="(%5)"/>
      <w:lvlJc w:val="left"/>
      <w:pPr>
        <w:tabs>
          <w:tab w:val="num" w:pos="2268"/>
        </w:tabs>
        <w:ind w:left="2268" w:hanging="1134"/>
      </w:pPr>
      <w:rPr>
        <w:rFonts w:hint="default"/>
        <w:b w:val="0"/>
        <w:i w:val="0"/>
        <w:u w:val="none"/>
      </w:rPr>
    </w:lvl>
    <w:lvl w:ilvl="5">
      <w:start w:val="1"/>
      <w:numFmt w:val="lowerRoman"/>
      <w:lvlText w:val="(%6)"/>
      <w:lvlJc w:val="left"/>
      <w:pPr>
        <w:tabs>
          <w:tab w:val="num" w:pos="3402"/>
        </w:tabs>
        <w:ind w:left="3402" w:hanging="1134"/>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18" w15:restartNumberingAfterBreak="0">
    <w:nsid w:val="20051911"/>
    <w:multiLevelType w:val="singleLevel"/>
    <w:tmpl w:val="90FA72A2"/>
    <w:lvl w:ilvl="0">
      <w:start w:val="1"/>
      <w:numFmt w:val="upperLetter"/>
      <w:lvlText w:val="%1"/>
      <w:lvlJc w:val="left"/>
      <w:pPr>
        <w:tabs>
          <w:tab w:val="num" w:pos="851"/>
        </w:tabs>
        <w:ind w:left="851" w:hanging="851"/>
      </w:pPr>
    </w:lvl>
  </w:abstractNum>
  <w:abstractNum w:abstractNumId="19"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20"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21"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22"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23" w15:restartNumberingAfterBreak="0">
    <w:nsid w:val="372135FC"/>
    <w:multiLevelType w:val="hybridMultilevel"/>
    <w:tmpl w:val="C36EF6A8"/>
    <w:lvl w:ilvl="0" w:tplc="714E2B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1D41CE"/>
    <w:multiLevelType w:val="singleLevel"/>
    <w:tmpl w:val="94CCC844"/>
    <w:lvl w:ilvl="0">
      <w:start w:val="1"/>
      <w:numFmt w:val="lowerLetter"/>
      <w:lvlText w:val="(%1)"/>
      <w:lvlJc w:val="left"/>
      <w:pPr>
        <w:tabs>
          <w:tab w:val="num" w:pos="851"/>
        </w:tabs>
        <w:ind w:left="851" w:hanging="851"/>
      </w:pPr>
    </w:lvl>
  </w:abstractNum>
  <w:abstractNum w:abstractNumId="25" w15:restartNumberingAfterBreak="0">
    <w:nsid w:val="3E2E3380"/>
    <w:multiLevelType w:val="hybridMultilevel"/>
    <w:tmpl w:val="E4FC5116"/>
    <w:lvl w:ilvl="0" w:tplc="19BE07E2">
      <w:start w:val="1"/>
      <w:numFmt w:val="bullet"/>
      <w:pStyle w:val="Bullet4"/>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E8C3078"/>
    <w:multiLevelType w:val="singleLevel"/>
    <w:tmpl w:val="0E344E3E"/>
    <w:lvl w:ilvl="0">
      <w:start w:val="1"/>
      <w:numFmt w:val="lowerRoman"/>
      <w:lvlText w:val="(%1)"/>
      <w:lvlJc w:val="left"/>
      <w:pPr>
        <w:tabs>
          <w:tab w:val="num" w:pos="1440"/>
        </w:tabs>
        <w:ind w:left="1440" w:hanging="720"/>
      </w:pPr>
      <w:rPr>
        <w:rFonts w:ascii="Arial" w:hAnsi="Arial" w:cs="Times New Roman" w:hint="default"/>
        <w:sz w:val="22"/>
        <w:szCs w:val="22"/>
      </w:rPr>
    </w:lvl>
  </w:abstractNum>
  <w:abstractNum w:abstractNumId="27" w15:restartNumberingAfterBreak="0">
    <w:nsid w:val="48CC7519"/>
    <w:multiLevelType w:val="multilevel"/>
    <w:tmpl w:val="994698D4"/>
    <w:lvl w:ilvl="0">
      <w:start w:val="1"/>
      <w:numFmt w:val="decimal"/>
      <w:lvlText w:val="%1."/>
      <w:lvlJc w:val="left"/>
      <w:pPr>
        <w:tabs>
          <w:tab w:val="num" w:pos="1021"/>
        </w:tabs>
        <w:ind w:left="1021" w:hanging="1021"/>
      </w:pPr>
      <w:rPr>
        <w:rFonts w:hint="default"/>
        <w:b w:val="0"/>
        <w:i w:val="0"/>
        <w:u w:val="none"/>
      </w:rPr>
    </w:lvl>
    <w:lvl w:ilvl="1">
      <w:start w:val="1"/>
      <w:numFmt w:val="decimal"/>
      <w:isLgl/>
      <w:lvlText w:val="%1.%2"/>
      <w:lvlJc w:val="left"/>
      <w:pPr>
        <w:tabs>
          <w:tab w:val="num" w:pos="1021"/>
        </w:tabs>
        <w:ind w:left="1021" w:hanging="1021"/>
      </w:pPr>
      <w:rPr>
        <w:rFonts w:hint="default"/>
        <w:b w:val="0"/>
        <w:i w:val="0"/>
        <w:u w:val="none"/>
      </w:rPr>
    </w:lvl>
    <w:lvl w:ilvl="2">
      <w:start w:val="1"/>
      <w:numFmt w:val="decimal"/>
      <w:isLgl/>
      <w:lvlText w:val="%1.%2.%3"/>
      <w:lvlJc w:val="left"/>
      <w:pPr>
        <w:tabs>
          <w:tab w:val="num" w:pos="1021"/>
        </w:tabs>
        <w:ind w:left="1021" w:hanging="1021"/>
      </w:pPr>
      <w:rPr>
        <w:rFonts w:hint="default"/>
        <w:b w:val="0"/>
        <w:i w:val="0"/>
        <w:u w:val="none"/>
      </w:rPr>
    </w:lvl>
    <w:lvl w:ilvl="3">
      <w:start w:val="1"/>
      <w:numFmt w:val="decimal"/>
      <w:isLgl/>
      <w:lvlText w:val="%1.%2.%3.%4"/>
      <w:lvlJc w:val="left"/>
      <w:pPr>
        <w:tabs>
          <w:tab w:val="num" w:pos="1021"/>
        </w:tabs>
        <w:ind w:left="1021" w:hanging="1021"/>
      </w:pPr>
      <w:rPr>
        <w:rFonts w:hint="default"/>
        <w:b w:val="0"/>
        <w:i w:val="0"/>
        <w:u w:val="none"/>
      </w:rPr>
    </w:lvl>
    <w:lvl w:ilvl="4">
      <w:start w:val="1"/>
      <w:numFmt w:val="lowerLetter"/>
      <w:lvlText w:val="(%5)"/>
      <w:lvlJc w:val="left"/>
      <w:pPr>
        <w:tabs>
          <w:tab w:val="num" w:pos="2041"/>
        </w:tabs>
        <w:ind w:left="2041" w:hanging="1020"/>
      </w:pPr>
      <w:rPr>
        <w:rFonts w:hint="default"/>
        <w:b w:val="0"/>
        <w:i w:val="0"/>
        <w:u w:val="none"/>
      </w:rPr>
    </w:lvl>
    <w:lvl w:ilvl="5">
      <w:start w:val="1"/>
      <w:numFmt w:val="lowerRoman"/>
      <w:lvlText w:val="(%6)"/>
      <w:lvlJc w:val="left"/>
      <w:pPr>
        <w:tabs>
          <w:tab w:val="num" w:pos="3062"/>
        </w:tabs>
        <w:ind w:left="3062" w:hanging="1021"/>
      </w:pPr>
      <w:rPr>
        <w:rFonts w:hint="default"/>
        <w:b w:val="0"/>
        <w:i w:val="0"/>
      </w:rPr>
    </w:lvl>
    <w:lvl w:ilvl="6">
      <w:start w:val="1"/>
      <w:numFmt w:val="lowerRoman"/>
      <w:lvlText w:val="%7)"/>
      <w:lvlJc w:val="left"/>
      <w:pPr>
        <w:tabs>
          <w:tab w:val="num" w:pos="324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28" w15:restartNumberingAfterBreak="0">
    <w:nsid w:val="4FB342C1"/>
    <w:multiLevelType w:val="hybridMultilevel"/>
    <w:tmpl w:val="FA0C5FDC"/>
    <w:lvl w:ilvl="0" w:tplc="5F86F888">
      <w:start w:val="11"/>
      <w:numFmt w:val="lowerLetter"/>
      <w:lvlText w:val="(%1)"/>
      <w:lvlJc w:val="left"/>
      <w:pPr>
        <w:tabs>
          <w:tab w:val="num" w:pos="1080"/>
        </w:tabs>
        <w:ind w:left="1440" w:hanging="10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11C639F"/>
    <w:multiLevelType w:val="singleLevel"/>
    <w:tmpl w:val="1FB6F384"/>
    <w:lvl w:ilvl="0">
      <w:start w:val="1"/>
      <w:numFmt w:val="decimal"/>
      <w:lvlText w:val="(%1)"/>
      <w:lvlJc w:val="left"/>
      <w:pPr>
        <w:tabs>
          <w:tab w:val="num" w:pos="851"/>
        </w:tabs>
        <w:ind w:left="851" w:hanging="851"/>
      </w:pPr>
    </w:lvl>
  </w:abstractNum>
  <w:abstractNum w:abstractNumId="30" w15:restartNumberingAfterBreak="0">
    <w:nsid w:val="5298667C"/>
    <w:multiLevelType w:val="singleLevel"/>
    <w:tmpl w:val="2C946FFC"/>
    <w:lvl w:ilvl="0">
      <w:start w:val="1"/>
      <w:numFmt w:val="decimal"/>
      <w:lvlText w:val="%1."/>
      <w:lvlJc w:val="left"/>
      <w:pPr>
        <w:tabs>
          <w:tab w:val="num" w:pos="851"/>
        </w:tabs>
        <w:ind w:left="851" w:hanging="851"/>
      </w:pPr>
    </w:lvl>
  </w:abstractNum>
  <w:abstractNum w:abstractNumId="31" w15:restartNumberingAfterBreak="0">
    <w:nsid w:val="52D02DEC"/>
    <w:multiLevelType w:val="singleLevel"/>
    <w:tmpl w:val="C0D647FA"/>
    <w:lvl w:ilvl="0">
      <w:start w:val="1"/>
      <w:numFmt w:val="upperLetter"/>
      <w:lvlText w:val="%1."/>
      <w:lvlJc w:val="left"/>
      <w:pPr>
        <w:tabs>
          <w:tab w:val="num" w:pos="851"/>
        </w:tabs>
        <w:ind w:left="851" w:hanging="851"/>
      </w:pPr>
    </w:lvl>
  </w:abstractNum>
  <w:abstractNum w:abstractNumId="32"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33" w15:restartNumberingAfterBreak="0">
    <w:nsid w:val="629E25FC"/>
    <w:multiLevelType w:val="singleLevel"/>
    <w:tmpl w:val="D2823CC4"/>
    <w:lvl w:ilvl="0">
      <w:start w:val="1"/>
      <w:numFmt w:val="bullet"/>
      <w:pStyle w:val="Bullet3"/>
      <w:lvlText w:val=""/>
      <w:lvlJc w:val="left"/>
      <w:pPr>
        <w:tabs>
          <w:tab w:val="num" w:pos="851"/>
        </w:tabs>
        <w:ind w:left="851" w:hanging="851"/>
      </w:pPr>
      <w:rPr>
        <w:rFonts w:ascii="Wingdings" w:hAnsi="Wingdings" w:hint="default"/>
      </w:rPr>
    </w:lvl>
  </w:abstractNum>
  <w:abstractNum w:abstractNumId="34" w15:restartNumberingAfterBreak="0">
    <w:nsid w:val="67783998"/>
    <w:multiLevelType w:val="multilevel"/>
    <w:tmpl w:val="D360B9A2"/>
    <w:lvl w:ilvl="0">
      <w:start w:val="1"/>
      <w:numFmt w:val="decimal"/>
      <w:lvlText w:val="%1."/>
      <w:lvlJc w:val="left"/>
      <w:pPr>
        <w:tabs>
          <w:tab w:val="num" w:pos="1021"/>
        </w:tabs>
        <w:ind w:left="1021" w:hanging="1021"/>
      </w:pPr>
      <w:rPr>
        <w:rFonts w:hint="default"/>
        <w:b w:val="0"/>
        <w:i w:val="0"/>
        <w:u w:val="none"/>
      </w:rPr>
    </w:lvl>
    <w:lvl w:ilvl="1">
      <w:start w:val="1"/>
      <w:numFmt w:val="decimal"/>
      <w:isLgl/>
      <w:lvlText w:val="%1.%2"/>
      <w:lvlJc w:val="left"/>
      <w:pPr>
        <w:tabs>
          <w:tab w:val="num" w:pos="1021"/>
        </w:tabs>
        <w:ind w:left="1021" w:hanging="1021"/>
      </w:pPr>
      <w:rPr>
        <w:rFonts w:hint="default"/>
        <w:b w:val="0"/>
        <w:i w:val="0"/>
        <w:u w:val="none"/>
      </w:rPr>
    </w:lvl>
    <w:lvl w:ilvl="2">
      <w:start w:val="1"/>
      <w:numFmt w:val="decimal"/>
      <w:isLgl/>
      <w:lvlText w:val="%1.%2.%3"/>
      <w:lvlJc w:val="left"/>
      <w:pPr>
        <w:tabs>
          <w:tab w:val="num" w:pos="1021"/>
        </w:tabs>
        <w:ind w:left="1021" w:hanging="1021"/>
      </w:pPr>
      <w:rPr>
        <w:rFonts w:hint="default"/>
        <w:b w:val="0"/>
        <w:i w:val="0"/>
        <w:u w:val="none"/>
      </w:rPr>
    </w:lvl>
    <w:lvl w:ilvl="3">
      <w:start w:val="1"/>
      <w:numFmt w:val="decimal"/>
      <w:isLgl/>
      <w:lvlText w:val="%1.%2.%3.%4"/>
      <w:lvlJc w:val="left"/>
      <w:pPr>
        <w:tabs>
          <w:tab w:val="num" w:pos="1021"/>
        </w:tabs>
        <w:ind w:left="1021" w:hanging="1021"/>
      </w:pPr>
      <w:rPr>
        <w:rFonts w:hint="default"/>
        <w:b w:val="0"/>
        <w:i w:val="0"/>
        <w:u w:val="none"/>
      </w:rPr>
    </w:lvl>
    <w:lvl w:ilvl="4">
      <w:start w:val="1"/>
      <w:numFmt w:val="lowerLetter"/>
      <w:lvlText w:val="(%5)"/>
      <w:lvlJc w:val="left"/>
      <w:pPr>
        <w:tabs>
          <w:tab w:val="num" w:pos="2041"/>
        </w:tabs>
        <w:ind w:left="2041" w:hanging="1020"/>
      </w:pPr>
      <w:rPr>
        <w:rFonts w:hint="default"/>
        <w:b w:val="0"/>
        <w:i w:val="0"/>
        <w:u w:val="none"/>
      </w:rPr>
    </w:lvl>
    <w:lvl w:ilvl="5">
      <w:start w:val="1"/>
      <w:numFmt w:val="lowerRoman"/>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35" w15:restartNumberingAfterBreak="0">
    <w:nsid w:val="68623ABB"/>
    <w:multiLevelType w:val="multilevel"/>
    <w:tmpl w:val="23302C62"/>
    <w:name w:val="WDX-Level-Numbering"/>
    <w:lvl w:ilvl="0">
      <w:start w:val="1"/>
      <w:numFmt w:val="decimal"/>
      <w:pStyle w:val="Level1"/>
      <w:lvlText w:val="%1."/>
      <w:lvlJc w:val="left"/>
      <w:pPr>
        <w:tabs>
          <w:tab w:val="num" w:pos="1021"/>
        </w:tabs>
        <w:ind w:left="1021" w:hanging="1021"/>
      </w:pPr>
      <w:rPr>
        <w:rFonts w:ascii="Myriad Pro" w:hAnsi="Myriad Pro" w:hint="default"/>
        <w:b w:val="0"/>
        <w:i w:val="0"/>
        <w:u w:val="none"/>
      </w:rPr>
    </w:lvl>
    <w:lvl w:ilvl="1">
      <w:start w:val="1"/>
      <w:numFmt w:val="decimal"/>
      <w:pStyle w:val="Level2"/>
      <w:isLgl/>
      <w:lvlText w:val="%1.%2"/>
      <w:lvlJc w:val="left"/>
      <w:pPr>
        <w:tabs>
          <w:tab w:val="num" w:pos="1021"/>
        </w:tabs>
        <w:ind w:left="1021" w:hanging="1021"/>
      </w:pPr>
      <w:rPr>
        <w:rFonts w:ascii="Myriad Pro" w:hAnsi="Myriad Pro"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36"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num w:numId="1">
    <w:abstractNumId w:val="12"/>
  </w:num>
  <w:num w:numId="2">
    <w:abstractNumId w:val="3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6"/>
  </w:num>
  <w:num w:numId="15">
    <w:abstractNumId w:val="22"/>
  </w:num>
  <w:num w:numId="16">
    <w:abstractNumId w:val="36"/>
  </w:num>
  <w:num w:numId="17">
    <w:abstractNumId w:val="33"/>
  </w:num>
  <w:num w:numId="18">
    <w:abstractNumId w:val="29"/>
  </w:num>
  <w:num w:numId="19">
    <w:abstractNumId w:val="24"/>
  </w:num>
  <w:num w:numId="20">
    <w:abstractNumId w:val="18"/>
  </w:num>
  <w:num w:numId="21">
    <w:abstractNumId w:val="15"/>
  </w:num>
  <w:num w:numId="22">
    <w:abstractNumId w:val="30"/>
  </w:num>
  <w:num w:numId="23">
    <w:abstractNumId w:val="31"/>
  </w:num>
  <w:num w:numId="24">
    <w:abstractNumId w:val="14"/>
  </w:num>
  <w:num w:numId="25">
    <w:abstractNumId w:val="32"/>
  </w:num>
  <w:num w:numId="26">
    <w:abstractNumId w:val="19"/>
  </w:num>
  <w:num w:numId="27">
    <w:abstractNumId w:val="10"/>
  </w:num>
  <w:num w:numId="28">
    <w:abstractNumId w:val="21"/>
  </w:num>
  <w:num w:numId="29">
    <w:abstractNumId w:val="20"/>
  </w:num>
  <w:num w:numId="30">
    <w:abstractNumId w:val="17"/>
  </w:num>
  <w:num w:numId="31">
    <w:abstractNumId w:val="25"/>
  </w:num>
  <w:num w:numId="32">
    <w:abstractNumId w:val="27"/>
  </w:num>
  <w:num w:numId="33">
    <w:abstractNumId w:val="34"/>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2"/>
    </w:lvlOverride>
    <w:lvlOverride w:ilvl="1">
      <w:startOverride w:val="2"/>
    </w:lvlOverride>
  </w:num>
  <w:num w:numId="36">
    <w:abstractNumId w:val="11"/>
  </w:num>
  <w:num w:numId="37">
    <w:abstractNumId w:val="28"/>
  </w:num>
  <w:num w:numId="38">
    <w:abstractNumId w:val="35"/>
  </w:num>
  <w:num w:numId="39">
    <w:abstractNumId w:val="35"/>
  </w:num>
  <w:num w:numId="40">
    <w:abstractNumId w:val="35"/>
  </w:num>
  <w:num w:numId="41">
    <w:abstractNumId w:val="35"/>
  </w:num>
  <w:num w:numId="42">
    <w:abstractNumId w:val="35"/>
  </w:num>
  <w:num w:numId="43">
    <w:abstractNumId w:val="35"/>
  </w:num>
  <w:num w:numId="44">
    <w:abstractNumId w:val="35"/>
  </w:num>
  <w:num w:numId="45">
    <w:abstractNumId w:val="35"/>
  </w:num>
  <w:num w:numId="46">
    <w:abstractNumId w:val="35"/>
  </w:num>
  <w:num w:numId="47">
    <w:abstractNumId w:val="35"/>
  </w:num>
  <w:num w:numId="48">
    <w:abstractNumId w:val="35"/>
  </w:num>
  <w:num w:numId="49">
    <w:abstractNumId w:val="35"/>
  </w:num>
  <w:num w:numId="50">
    <w:abstractNumId w:val="35"/>
  </w:num>
  <w:num w:numId="51">
    <w:abstractNumId w:val="35"/>
  </w:num>
  <w:num w:numId="52">
    <w:abstractNumId w:val="35"/>
  </w:num>
  <w:num w:numId="53">
    <w:abstractNumId w:val="35"/>
  </w:num>
  <w:num w:numId="54">
    <w:abstractNumId w:val="35"/>
  </w:num>
  <w:num w:numId="55">
    <w:abstractNumId w:val="35"/>
  </w:num>
  <w:num w:numId="56">
    <w:abstractNumId w:val="35"/>
  </w:num>
  <w:num w:numId="57">
    <w:abstractNumId w:val="35"/>
  </w:num>
  <w:num w:numId="58">
    <w:abstractNumId w:val="35"/>
  </w:num>
  <w:num w:numId="59">
    <w:abstractNumId w:val="35"/>
  </w:num>
  <w:num w:numId="60">
    <w:abstractNumId w:val="23"/>
  </w:num>
  <w:num w:numId="61">
    <w:abstractNumId w:val="35"/>
  </w:num>
  <w:num w:numId="62">
    <w:abstractNumId w:val="26"/>
  </w:num>
  <w:num w:numId="63">
    <w:abstractNumId w:val="35"/>
  </w:num>
  <w:num w:numId="64">
    <w:abstractNumId w:val="35"/>
  </w:num>
  <w:num w:numId="65">
    <w:abstractNumId w:val="35"/>
  </w:num>
  <w:num w:numId="66">
    <w:abstractNumId w:val="35"/>
  </w:num>
  <w:num w:numId="67">
    <w:abstractNumId w:val="35"/>
  </w:num>
  <w:num w:numId="68">
    <w:abstractNumId w:val="35"/>
  </w:num>
  <w:num w:numId="69">
    <w:abstractNumId w:val="3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07"/>
    <w:rsid w:val="000078AE"/>
    <w:rsid w:val="00062AD4"/>
    <w:rsid w:val="0007704B"/>
    <w:rsid w:val="00094A54"/>
    <w:rsid w:val="000A2603"/>
    <w:rsid w:val="000B0257"/>
    <w:rsid w:val="000B7FA3"/>
    <w:rsid w:val="000E5F9D"/>
    <w:rsid w:val="000F4D39"/>
    <w:rsid w:val="00100381"/>
    <w:rsid w:val="001054B3"/>
    <w:rsid w:val="00167306"/>
    <w:rsid w:val="001A2AE5"/>
    <w:rsid w:val="001C42DF"/>
    <w:rsid w:val="002626F0"/>
    <w:rsid w:val="0028433F"/>
    <w:rsid w:val="00295001"/>
    <w:rsid w:val="002D59D5"/>
    <w:rsid w:val="002E3119"/>
    <w:rsid w:val="00317600"/>
    <w:rsid w:val="003E5E9C"/>
    <w:rsid w:val="004414F8"/>
    <w:rsid w:val="00471F8C"/>
    <w:rsid w:val="004A698D"/>
    <w:rsid w:val="005A4CCE"/>
    <w:rsid w:val="005F1838"/>
    <w:rsid w:val="00622D6C"/>
    <w:rsid w:val="00624996"/>
    <w:rsid w:val="00632E29"/>
    <w:rsid w:val="0065631F"/>
    <w:rsid w:val="0069593C"/>
    <w:rsid w:val="006C2C96"/>
    <w:rsid w:val="006E3782"/>
    <w:rsid w:val="008419EA"/>
    <w:rsid w:val="008C34E1"/>
    <w:rsid w:val="008E046B"/>
    <w:rsid w:val="008F0F19"/>
    <w:rsid w:val="008F6992"/>
    <w:rsid w:val="00906A09"/>
    <w:rsid w:val="00951F12"/>
    <w:rsid w:val="00A14607"/>
    <w:rsid w:val="00A43773"/>
    <w:rsid w:val="00A87590"/>
    <w:rsid w:val="00B111A1"/>
    <w:rsid w:val="00B260FF"/>
    <w:rsid w:val="00B467F3"/>
    <w:rsid w:val="00B657C2"/>
    <w:rsid w:val="00B91C3A"/>
    <w:rsid w:val="00BD22F2"/>
    <w:rsid w:val="00C77B45"/>
    <w:rsid w:val="00C96AE5"/>
    <w:rsid w:val="00CA616E"/>
    <w:rsid w:val="00D0466E"/>
    <w:rsid w:val="00D15426"/>
    <w:rsid w:val="00D551FA"/>
    <w:rsid w:val="00D72CE2"/>
    <w:rsid w:val="00D75943"/>
    <w:rsid w:val="00DC2B51"/>
    <w:rsid w:val="00E203CD"/>
    <w:rsid w:val="00E22D98"/>
    <w:rsid w:val="00E3330E"/>
    <w:rsid w:val="00E52BFD"/>
    <w:rsid w:val="00E7047A"/>
    <w:rsid w:val="00EC789F"/>
    <w:rsid w:val="00EE1BA1"/>
    <w:rsid w:val="00F45807"/>
    <w:rsid w:val="00F672CA"/>
    <w:rsid w:val="00FB0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39444ED8-B687-4CB6-AEAF-62994E90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tabs>
        <w:tab w:val="left" w:pos="1021"/>
      </w:tabs>
      <w:jc w:val="both"/>
    </w:pPr>
    <w:rPr>
      <w:rFonts w:ascii="NewsGoth BT" w:hAnsi="NewsGoth BT"/>
      <w:sz w:val="22"/>
      <w:lang w:eastAsia="en-US"/>
    </w:rPr>
  </w:style>
  <w:style w:type="paragraph" w:styleId="Heading1">
    <w:name w:val="heading 1"/>
    <w:basedOn w:val="Normal"/>
    <w:next w:val="Normal"/>
    <w:link w:val="Heading1Char"/>
    <w:qFormat/>
    <w:rsid w:val="00BD22F2"/>
    <w:pPr>
      <w:keepNext/>
      <w:tabs>
        <w:tab w:val="clear" w:pos="1021"/>
      </w:tabs>
      <w:jc w:val="left"/>
      <w:outlineLvl w:val="0"/>
    </w:pPr>
    <w:rPr>
      <w:rFonts w:ascii="Times New Roman" w:hAnsi="Times New Roman"/>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Indent">
    <w:name w:val="Normal Indent"/>
    <w:basedOn w:val="Normal"/>
    <w:pPr>
      <w:ind w:left="720"/>
    </w:pPr>
  </w:style>
  <w:style w:type="paragraph" w:customStyle="1" w:styleId="Body">
    <w:name w:val="Body"/>
    <w:basedOn w:val="Normal"/>
    <w:pPr>
      <w:spacing w:after="220"/>
    </w:pPr>
  </w:style>
  <w:style w:type="paragraph" w:customStyle="1" w:styleId="Body1">
    <w:name w:val="Body 1"/>
    <w:basedOn w:val="Body"/>
    <w:pPr>
      <w:ind w:left="1021"/>
    </w:pPr>
  </w:style>
  <w:style w:type="paragraph" w:customStyle="1" w:styleId="Body2">
    <w:name w:val="Body 2"/>
    <w:basedOn w:val="Body1"/>
  </w:style>
  <w:style w:type="paragraph" w:customStyle="1" w:styleId="Body3">
    <w:name w:val="Body 3"/>
    <w:basedOn w:val="Body2"/>
  </w:style>
  <w:style w:type="paragraph" w:customStyle="1" w:styleId="Body4">
    <w:name w:val="Body 4"/>
    <w:basedOn w:val="Body3"/>
  </w:style>
  <w:style w:type="paragraph" w:customStyle="1" w:styleId="Body5">
    <w:name w:val="Body 5"/>
    <w:basedOn w:val="Body4"/>
    <w:pPr>
      <w:ind w:left="2041"/>
    </w:pPr>
  </w:style>
  <w:style w:type="paragraph" w:styleId="BodyText">
    <w:name w:val="Body Text"/>
    <w:basedOn w:val="Normal"/>
    <w:pPr>
      <w:spacing w:after="120"/>
    </w:pPr>
  </w:style>
  <w:style w:type="paragraph" w:styleId="BodyTextFirstIndent">
    <w:name w:val="Body Text First Indent"/>
    <w:basedOn w:val="BodyText"/>
  </w:style>
  <w:style w:type="paragraph" w:styleId="BodyTextIndent">
    <w:name w:val="Body Text Indent"/>
    <w:basedOn w:val="Normal"/>
    <w:pPr>
      <w:spacing w:after="120" w:line="480" w:lineRule="auto"/>
    </w:pPr>
  </w:style>
  <w:style w:type="paragraph" w:styleId="BodyTextIndent2">
    <w:name w:val="Body Text Indent 2"/>
    <w:basedOn w:val="Normal"/>
  </w:style>
  <w:style w:type="paragraph" w:styleId="BodyTextIndent3">
    <w:name w:val="Body Text Indent 3"/>
    <w:basedOn w:val="Normal"/>
  </w:style>
  <w:style w:type="character" w:styleId="Strong">
    <w:name w:val="Strong"/>
    <w:qFormat/>
    <w:rPr>
      <w:b/>
    </w:rPr>
  </w:style>
  <w:style w:type="paragraph" w:customStyle="1" w:styleId="Bullet1">
    <w:name w:val="Bullet 1"/>
    <w:basedOn w:val="Body"/>
    <w:pPr>
      <w:numPr>
        <w:numId w:val="15"/>
      </w:numPr>
      <w:tabs>
        <w:tab w:val="clear" w:pos="851"/>
      </w:tabs>
      <w:ind w:left="1021" w:hanging="1021"/>
    </w:pPr>
  </w:style>
  <w:style w:type="paragraph" w:styleId="FootnoteText">
    <w:name w:val="footnote text"/>
    <w:basedOn w:val="Normal"/>
    <w:semiHidden/>
    <w:rPr>
      <w:sz w:val="16"/>
    </w:rPr>
  </w:style>
  <w:style w:type="paragraph" w:styleId="EndnoteText">
    <w:name w:val="endnote text"/>
    <w:basedOn w:val="Normal"/>
    <w:semiHidden/>
    <w:rPr>
      <w:sz w:val="16"/>
    </w:rPr>
  </w:style>
  <w:style w:type="paragraph" w:customStyle="1" w:styleId="Level2">
    <w:name w:val="Level 2"/>
    <w:basedOn w:val="Body2"/>
    <w:pPr>
      <w:numPr>
        <w:ilvl w:val="1"/>
        <w:numId w:val="2"/>
      </w:numPr>
      <w:outlineLvl w:val="1"/>
    </w:pPr>
  </w:style>
  <w:style w:type="paragraph" w:customStyle="1" w:styleId="Level1">
    <w:name w:val="Level 1"/>
    <w:basedOn w:val="Body1"/>
    <w:pPr>
      <w:numPr>
        <w:numId w:val="2"/>
      </w:numPr>
      <w:outlineLvl w:val="0"/>
    </w:pPr>
  </w:style>
  <w:style w:type="paragraph" w:customStyle="1" w:styleId="Level3">
    <w:name w:val="Level 3"/>
    <w:basedOn w:val="Body3"/>
    <w:pPr>
      <w:numPr>
        <w:ilvl w:val="2"/>
        <w:numId w:val="2"/>
      </w:numPr>
      <w:outlineLvl w:val="2"/>
    </w:pPr>
  </w:style>
  <w:style w:type="paragraph" w:customStyle="1" w:styleId="Level4">
    <w:name w:val="Level 4"/>
    <w:basedOn w:val="Body4"/>
    <w:pPr>
      <w:numPr>
        <w:ilvl w:val="3"/>
        <w:numId w:val="2"/>
      </w:numPr>
      <w:outlineLvl w:val="3"/>
    </w:pPr>
  </w:style>
  <w:style w:type="paragraph" w:customStyle="1" w:styleId="Level5">
    <w:name w:val="Level 5"/>
    <w:basedOn w:val="Body5"/>
    <w:pPr>
      <w:numPr>
        <w:ilvl w:val="4"/>
        <w:numId w:val="2"/>
      </w:numPr>
      <w:tabs>
        <w:tab w:val="clear" w:pos="1021"/>
      </w:tabs>
      <w:outlineLvl w:val="4"/>
    </w:pPr>
  </w:style>
  <w:style w:type="character" w:customStyle="1" w:styleId="Level2asHeadingtext">
    <w:name w:val="Level 2 as Heading (text)"/>
    <w:rPr>
      <w:b/>
    </w:rPr>
  </w:style>
  <w:style w:type="character" w:customStyle="1" w:styleId="Level1asHeadingtext">
    <w:name w:val="Level 1 as Heading (text)"/>
    <w:rPr>
      <w:b/>
      <w:caps/>
    </w:rPr>
  </w:style>
  <w:style w:type="character" w:customStyle="1" w:styleId="Level3asHeadingtext">
    <w:name w:val="Level 3 as Heading (text)"/>
    <w:rPr>
      <w:b/>
    </w:rPr>
  </w:style>
  <w:style w:type="character" w:customStyle="1" w:styleId="Level4asHeadingtext">
    <w:name w:val="Level 4 as Heading (text)"/>
    <w:rPr>
      <w:b/>
    </w:rPr>
  </w:style>
  <w:style w:type="character" w:customStyle="1" w:styleId="Level5asHeadingtext">
    <w:name w:val="Level 5 as Heading (text)"/>
    <w:rPr>
      <w:b/>
    </w:rPr>
  </w:style>
  <w:style w:type="paragraph" w:styleId="TOC1">
    <w:name w:val="toc 1"/>
    <w:basedOn w:val="Body"/>
    <w:next w:val="Normal"/>
    <w:semiHidden/>
    <w:pPr>
      <w:tabs>
        <w:tab w:val="left" w:pos="851"/>
        <w:tab w:val="right" w:pos="9356"/>
      </w:tabs>
      <w:spacing w:after="120"/>
      <w:ind w:left="851" w:right="851" w:hanging="851"/>
      <w:jc w:val="left"/>
    </w:pPr>
  </w:style>
  <w:style w:type="paragraph" w:styleId="TOC2">
    <w:name w:val="toc 2"/>
    <w:basedOn w:val="TOC1"/>
    <w:next w:val="Normal"/>
    <w:semiHidden/>
    <w:pPr>
      <w:tabs>
        <w:tab w:val="clear" w:pos="851"/>
        <w:tab w:val="left" w:pos="1701"/>
      </w:tabs>
      <w:ind w:left="1702"/>
    </w:pPr>
  </w:style>
  <w:style w:type="paragraph" w:styleId="TOC3">
    <w:name w:val="toc 3"/>
    <w:basedOn w:val="TOC2"/>
    <w:next w:val="Normal"/>
    <w:semiHidden/>
    <w:pPr>
      <w:tabs>
        <w:tab w:val="clear" w:pos="1701"/>
      </w:tabs>
      <w:ind w:left="851" w:firstLine="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customStyle="1" w:styleId="Bullet2">
    <w:name w:val="Bullet 2"/>
    <w:basedOn w:val="Body"/>
    <w:pPr>
      <w:numPr>
        <w:numId w:val="16"/>
      </w:numPr>
      <w:tabs>
        <w:tab w:val="clear" w:pos="851"/>
      </w:tabs>
      <w:ind w:left="1021" w:hanging="1021"/>
    </w:pPr>
  </w:style>
  <w:style w:type="paragraph" w:customStyle="1" w:styleId="Bullet3">
    <w:name w:val="Bullet 3"/>
    <w:basedOn w:val="Body"/>
    <w:pPr>
      <w:numPr>
        <w:numId w:val="17"/>
      </w:numPr>
      <w:tabs>
        <w:tab w:val="clear" w:pos="851"/>
      </w:tabs>
      <w:ind w:left="1021" w:hanging="1021"/>
    </w:pPr>
  </w:style>
  <w:style w:type="paragraph" w:styleId="Header">
    <w:name w:val="header"/>
    <w:basedOn w:val="Normal"/>
    <w:rPr>
      <w:noProof/>
      <w:sz w:val="16"/>
    </w:rPr>
  </w:style>
  <w:style w:type="paragraph" w:customStyle="1" w:styleId="SingleLevel1">
    <w:name w:val="Single Level (1)"/>
    <w:basedOn w:val="Body"/>
    <w:pPr>
      <w:numPr>
        <w:numId w:val="24"/>
      </w:numPr>
      <w:tabs>
        <w:tab w:val="clear" w:pos="851"/>
      </w:tabs>
      <w:ind w:left="1021" w:hanging="1021"/>
    </w:pPr>
  </w:style>
  <w:style w:type="paragraph" w:customStyle="1" w:styleId="SingleLevela1">
    <w:name w:val="Single Level (a)"/>
    <w:basedOn w:val="Body"/>
    <w:pPr>
      <w:numPr>
        <w:numId w:val="25"/>
      </w:numPr>
      <w:tabs>
        <w:tab w:val="clear" w:pos="851"/>
      </w:tabs>
      <w:ind w:left="1021" w:hanging="1021"/>
    </w:pPr>
  </w:style>
  <w:style w:type="paragraph" w:customStyle="1" w:styleId="SingleLevelA">
    <w:name w:val="Single Level (A)"/>
    <w:basedOn w:val="Body"/>
    <w:pPr>
      <w:numPr>
        <w:numId w:val="26"/>
      </w:numPr>
      <w:tabs>
        <w:tab w:val="clear" w:pos="851"/>
        <w:tab w:val="num" w:leader="none" w:pos="1021"/>
      </w:tabs>
      <w:ind w:left="1021" w:hanging="1021"/>
    </w:pPr>
  </w:style>
  <w:style w:type="paragraph" w:customStyle="1" w:styleId="SingleLeveli">
    <w:name w:val="Single Level (i)"/>
    <w:basedOn w:val="Body"/>
    <w:pPr>
      <w:numPr>
        <w:numId w:val="27"/>
      </w:numPr>
      <w:tabs>
        <w:tab w:val="clear" w:pos="851"/>
      </w:tabs>
      <w:ind w:left="1021" w:hanging="1021"/>
    </w:pPr>
  </w:style>
  <w:style w:type="paragraph" w:customStyle="1" w:styleId="SingleLevel10">
    <w:name w:val="Single Level 1."/>
    <w:basedOn w:val="Body"/>
    <w:pPr>
      <w:numPr>
        <w:numId w:val="28"/>
      </w:numPr>
      <w:tabs>
        <w:tab w:val="clear" w:pos="851"/>
      </w:tabs>
      <w:ind w:left="1021" w:hanging="1021"/>
    </w:pPr>
  </w:style>
  <w:style w:type="paragraph" w:customStyle="1" w:styleId="SingleLevelA0">
    <w:name w:val="Single Level A."/>
    <w:basedOn w:val="Body"/>
    <w:pPr>
      <w:numPr>
        <w:numId w:val="29"/>
      </w:numPr>
      <w:tabs>
        <w:tab w:val="clear" w:pos="851"/>
      </w:tabs>
      <w:ind w:left="1021" w:hanging="1021"/>
    </w:pPr>
  </w:style>
  <w:style w:type="paragraph" w:styleId="Footer">
    <w:name w:val="footer"/>
    <w:basedOn w:val="Normal"/>
    <w:pPr>
      <w:tabs>
        <w:tab w:val="center" w:pos="4536"/>
        <w:tab w:val="right" w:pos="9356"/>
      </w:tabs>
    </w:pPr>
    <w:rPr>
      <w:noProof/>
      <w:sz w:val="16"/>
    </w:rPr>
  </w:style>
  <w:style w:type="paragraph" w:customStyle="1" w:styleId="Level6">
    <w:name w:val="Level 6"/>
    <w:basedOn w:val="Level5"/>
    <w:pPr>
      <w:numPr>
        <w:ilvl w:val="5"/>
      </w:numPr>
    </w:pPr>
  </w:style>
  <w:style w:type="paragraph" w:customStyle="1" w:styleId="Bullet4">
    <w:name w:val="Bullet 4"/>
    <w:basedOn w:val="Bullet3"/>
    <w:pPr>
      <w:numPr>
        <w:numId w:val="31"/>
      </w:numPr>
      <w:tabs>
        <w:tab w:val="clear" w:pos="360"/>
      </w:tabs>
      <w:ind w:left="1021" w:hanging="1021"/>
    </w:pPr>
  </w:style>
  <w:style w:type="paragraph" w:customStyle="1" w:styleId="Style1">
    <w:name w:val="Style1"/>
    <w:basedOn w:val="Level6"/>
    <w:next w:val="Level6"/>
    <w:rPr>
      <w:rFonts w:ascii="Times New Roman" w:hAnsi="Times New Roman"/>
      <w:sz w:val="20"/>
    </w:rPr>
  </w:style>
  <w:style w:type="paragraph" w:styleId="List3">
    <w:name w:val="List 3"/>
    <w:basedOn w:val="Normal"/>
    <w:pPr>
      <w:ind w:left="849" w:hanging="283"/>
    </w:pPr>
  </w:style>
  <w:style w:type="paragraph" w:customStyle="1" w:styleId="Body6">
    <w:name w:val="Body 6"/>
    <w:basedOn w:val="Body5"/>
    <w:pPr>
      <w:ind w:left="3062"/>
    </w:pPr>
  </w:style>
  <w:style w:type="paragraph" w:styleId="BalloonText">
    <w:name w:val="Balloon Text"/>
    <w:basedOn w:val="Normal"/>
    <w:semiHidden/>
    <w:rsid w:val="00E7047A"/>
    <w:rPr>
      <w:rFonts w:ascii="Tahoma" w:hAnsi="Tahoma" w:cs="Tahoma"/>
      <w:sz w:val="16"/>
      <w:szCs w:val="16"/>
    </w:rPr>
  </w:style>
  <w:style w:type="paragraph" w:customStyle="1" w:styleId="Default">
    <w:name w:val="Default"/>
    <w:rsid w:val="00D72CE2"/>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BD22F2"/>
    <w:pPr>
      <w:ind w:left="720"/>
    </w:pPr>
  </w:style>
  <w:style w:type="character" w:customStyle="1" w:styleId="Heading1Char">
    <w:name w:val="Heading 1 Char"/>
    <w:link w:val="Heading1"/>
    <w:rsid w:val="00BD22F2"/>
    <w:rPr>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orkgroup\MJ-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MJ-Blank</Template>
  <TotalTime>1</TotalTime>
  <Pages>2</Pages>
  <Words>522</Words>
  <Characters>2980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Terms of Reference</vt:lpstr>
    </vt:vector>
  </TitlesOfParts>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
  <dc:creator>KMH</dc:creator>
  <cp:keywords/>
  <dc:description/>
  <cp:lastModifiedBy>Robert King</cp:lastModifiedBy>
  <cp:revision>2</cp:revision>
  <cp:lastPrinted>2013-07-01T16:08:00Z</cp:lastPrinted>
  <dcterms:created xsi:type="dcterms:W3CDTF">2018-11-08T14:28:00Z</dcterms:created>
  <dcterms:modified xsi:type="dcterms:W3CDTF">2018-11-08T14:28:00Z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brary">
    <vt:lpwstr>Corporate</vt:lpwstr>
  </property>
  <property fmtid="{D5CDD505-2E9C-101B-9397-08002B2CF9AE}" pid="3" name="Author Id">
    <vt:lpwstr>KMH</vt:lpwstr>
  </property>
  <property fmtid="{D5CDD505-2E9C-101B-9397-08002B2CF9AE}" pid="4" name="Author Name">
    <vt:lpwstr>Kate Higgins</vt:lpwstr>
  </property>
  <property fmtid="{D5CDD505-2E9C-101B-9397-08002B2CF9AE}" pid="5" name="Document Class">
    <vt:lpwstr>DOCUMENT</vt:lpwstr>
  </property>
  <property fmtid="{D5CDD505-2E9C-101B-9397-08002B2CF9AE}" pid="6" name="Document Class Description">
    <vt:lpwstr>Document</vt:lpwstr>
  </property>
  <property fmtid="{D5CDD505-2E9C-101B-9397-08002B2CF9AE}" pid="7" name="Document Type">
    <vt:lpwstr>WORD2000</vt:lpwstr>
  </property>
  <property fmtid="{D5CDD505-2E9C-101B-9397-08002B2CF9AE}" pid="8" name="Document Type Description">
    <vt:lpwstr>MS Word 2000</vt:lpwstr>
  </property>
  <property fmtid="{D5CDD505-2E9C-101B-9397-08002B2CF9AE}" pid="9" name="Doc Name">
    <vt:lpwstr>DRAFT terms of reference- nominations commitee</vt:lpwstr>
  </property>
  <property fmtid="{D5CDD505-2E9C-101B-9397-08002B2CF9AE}" pid="10" name="Typist Id">
    <vt:lpwstr>KMH</vt:lpwstr>
  </property>
  <property fmtid="{D5CDD505-2E9C-101B-9397-08002B2CF9AE}" pid="11" name="Typist Name">
    <vt:lpwstr>Kate Higgins</vt:lpwstr>
  </property>
  <property fmtid="{D5CDD505-2E9C-101B-9397-08002B2CF9AE}" pid="12" name="Number">
    <vt:lpwstr>98311</vt:lpwstr>
  </property>
  <property fmtid="{D5CDD505-2E9C-101B-9397-08002B2CF9AE}" pid="13" name="Version">
    <vt:lpwstr>1</vt:lpwstr>
  </property>
  <property fmtid="{D5CDD505-2E9C-101B-9397-08002B2CF9AE}" pid="14" name="Client Id">
    <vt:lpwstr>TBC</vt:lpwstr>
  </property>
  <property fmtid="{D5CDD505-2E9C-101B-9397-08002B2CF9AE}" pid="15" name="Client Name">
    <vt:lpwstr>To Be Confirmed</vt:lpwstr>
  </property>
  <property fmtid="{D5CDD505-2E9C-101B-9397-08002B2CF9AE}" pid="16" name="Matter Id">
    <vt:lpwstr>TBC</vt:lpwstr>
  </property>
  <property fmtid="{D5CDD505-2E9C-101B-9397-08002B2CF9AE}" pid="17" name="Matter Name">
    <vt:lpwstr>To Be Confirmed</vt:lpwstr>
  </property>
  <property fmtid="{D5CDD505-2E9C-101B-9397-08002B2CF9AE}" pid="18" name="Tel">
    <vt:lpwstr>0121 678 1559</vt:lpwstr>
  </property>
  <property fmtid="{D5CDD505-2E9C-101B-9397-08002B2CF9AE}" pid="19" name="Fax">
    <vt:lpwstr>0121 233 3910</vt:lpwstr>
  </property>
  <property fmtid="{D5CDD505-2E9C-101B-9397-08002B2CF9AE}" pid="20" name="Job">
    <vt:lpwstr>Trainee</vt:lpwstr>
  </property>
  <property fmtid="{D5CDD505-2E9C-101B-9397-08002B2CF9AE}" pid="21" name="Dept">
    <vt:lpwstr>Corporate</vt:lpwstr>
  </property>
  <property fmtid="{D5CDD505-2E9C-101B-9397-08002B2CF9AE}" pid="22" name="Email">
    <vt:lpwstr>kate.higgins</vt:lpwstr>
  </property>
</Properties>
</file>